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6A553" w14:textId="437A30BA" w:rsidR="008D2053" w:rsidRPr="003E0FB1" w:rsidRDefault="00E65366" w:rsidP="00A625FD">
      <w:pPr>
        <w:jc w:val="both"/>
        <w:rPr>
          <w:b/>
          <w:sz w:val="22"/>
          <w:szCs w:val="22"/>
        </w:rPr>
      </w:pPr>
      <w:bookmarkStart w:id="0" w:name="_Hlk11751639"/>
      <w:bookmarkStart w:id="1" w:name="_Hlk51752677"/>
      <w:r>
        <w:rPr>
          <w:b/>
          <w:sz w:val="22"/>
          <w:szCs w:val="22"/>
        </w:rPr>
        <w:t>Minutes</w:t>
      </w:r>
    </w:p>
    <w:p w14:paraId="23F11E12" w14:textId="27E1CADF" w:rsidR="0051010B" w:rsidRPr="003E0FB1" w:rsidRDefault="008D2053" w:rsidP="00A625FD">
      <w:pPr>
        <w:jc w:val="both"/>
        <w:rPr>
          <w:b/>
          <w:sz w:val="22"/>
          <w:szCs w:val="22"/>
        </w:rPr>
      </w:pPr>
      <w:r w:rsidRPr="003E0FB1">
        <w:rPr>
          <w:b/>
          <w:sz w:val="22"/>
          <w:szCs w:val="22"/>
        </w:rPr>
        <w:t>Iowa State Association of Counties</w:t>
      </w:r>
      <w:r w:rsidR="002453D0">
        <w:rPr>
          <w:b/>
          <w:sz w:val="22"/>
          <w:szCs w:val="22"/>
        </w:rPr>
        <w:t xml:space="preserve"> </w:t>
      </w:r>
      <w:r w:rsidR="00A625FD">
        <w:rPr>
          <w:b/>
          <w:sz w:val="22"/>
          <w:szCs w:val="22"/>
        </w:rPr>
        <w:t>–</w:t>
      </w:r>
      <w:r w:rsidR="002453D0">
        <w:rPr>
          <w:b/>
          <w:sz w:val="22"/>
          <w:szCs w:val="22"/>
        </w:rPr>
        <w:t xml:space="preserve"> </w:t>
      </w:r>
      <w:r w:rsidR="0051010B" w:rsidRPr="003E0FB1">
        <w:rPr>
          <w:b/>
          <w:sz w:val="22"/>
          <w:szCs w:val="22"/>
        </w:rPr>
        <w:t>Board of Directors</w:t>
      </w:r>
      <w:r w:rsidR="00D100EF">
        <w:rPr>
          <w:b/>
          <w:sz w:val="22"/>
          <w:szCs w:val="22"/>
        </w:rPr>
        <w:t xml:space="preserve"> Meeting and Retreat</w:t>
      </w:r>
    </w:p>
    <w:p w14:paraId="741B65DD" w14:textId="77777777" w:rsidR="0041011F" w:rsidRDefault="0092099A" w:rsidP="00A625FD">
      <w:pPr>
        <w:jc w:val="both"/>
        <w:rPr>
          <w:b/>
          <w:sz w:val="22"/>
          <w:szCs w:val="22"/>
        </w:rPr>
      </w:pPr>
      <w:r>
        <w:rPr>
          <w:b/>
          <w:sz w:val="22"/>
          <w:szCs w:val="22"/>
        </w:rPr>
        <w:t>ISAC Offices, 5</w:t>
      </w:r>
      <w:r w:rsidR="00C65076">
        <w:rPr>
          <w:b/>
          <w:sz w:val="22"/>
          <w:szCs w:val="22"/>
        </w:rPr>
        <w:t xml:space="preserve">500 </w:t>
      </w:r>
      <w:proofErr w:type="spellStart"/>
      <w:r w:rsidR="00C65076">
        <w:rPr>
          <w:b/>
          <w:sz w:val="22"/>
          <w:szCs w:val="22"/>
        </w:rPr>
        <w:t>Westown</w:t>
      </w:r>
      <w:proofErr w:type="spellEnd"/>
      <w:r w:rsidR="00C65076">
        <w:rPr>
          <w:b/>
          <w:sz w:val="22"/>
          <w:szCs w:val="22"/>
        </w:rPr>
        <w:t xml:space="preserve"> Parkway, Suite 190, West Des Moines, Iowa 50266</w:t>
      </w:r>
    </w:p>
    <w:p w14:paraId="5A1FBA82" w14:textId="77777777" w:rsidR="008D2053" w:rsidRDefault="008D2053" w:rsidP="00A625FD">
      <w:pPr>
        <w:jc w:val="both"/>
        <w:rPr>
          <w:b/>
          <w:sz w:val="22"/>
          <w:szCs w:val="22"/>
        </w:rPr>
      </w:pPr>
      <w:r w:rsidRPr="003E0FB1">
        <w:rPr>
          <w:b/>
          <w:sz w:val="22"/>
          <w:szCs w:val="22"/>
        </w:rPr>
        <w:t>Phone 515</w:t>
      </w:r>
      <w:r w:rsidR="00AC0EBC">
        <w:rPr>
          <w:b/>
          <w:sz w:val="22"/>
          <w:szCs w:val="22"/>
        </w:rPr>
        <w:t>.</w:t>
      </w:r>
      <w:r w:rsidRPr="003E0FB1">
        <w:rPr>
          <w:b/>
          <w:sz w:val="22"/>
          <w:szCs w:val="22"/>
        </w:rPr>
        <w:t>2</w:t>
      </w:r>
      <w:r w:rsidR="0092099A">
        <w:rPr>
          <w:b/>
          <w:sz w:val="22"/>
          <w:szCs w:val="22"/>
        </w:rPr>
        <w:t>44</w:t>
      </w:r>
      <w:r w:rsidR="00AC0EBC">
        <w:rPr>
          <w:b/>
          <w:sz w:val="22"/>
          <w:szCs w:val="22"/>
        </w:rPr>
        <w:t>.</w:t>
      </w:r>
      <w:r w:rsidR="0092099A">
        <w:rPr>
          <w:b/>
          <w:sz w:val="22"/>
          <w:szCs w:val="22"/>
        </w:rPr>
        <w:t>7181</w:t>
      </w:r>
    </w:p>
    <w:bookmarkEnd w:id="0"/>
    <w:p w14:paraId="0E42E45F" w14:textId="27431958" w:rsidR="00F713E8" w:rsidRDefault="00F713E8" w:rsidP="00A625FD">
      <w:pPr>
        <w:jc w:val="both"/>
        <w:rPr>
          <w:b/>
          <w:sz w:val="22"/>
          <w:szCs w:val="22"/>
          <w:u w:val="single"/>
        </w:rPr>
      </w:pPr>
    </w:p>
    <w:bookmarkEnd w:id="1"/>
    <w:p w14:paraId="4696D5FE" w14:textId="4F751F68" w:rsidR="00975B8C" w:rsidRPr="00046CCF" w:rsidRDefault="00046CCF" w:rsidP="00975B8C">
      <w:pPr>
        <w:rPr>
          <w:bCs/>
          <w:sz w:val="22"/>
          <w:szCs w:val="22"/>
        </w:rPr>
      </w:pPr>
      <w:r>
        <w:rPr>
          <w:b/>
          <w:sz w:val="22"/>
          <w:szCs w:val="22"/>
          <w:u w:val="single"/>
        </w:rPr>
        <w:t>Present:</w:t>
      </w:r>
      <w:r w:rsidRPr="00046CCF">
        <w:rPr>
          <w:b/>
          <w:sz w:val="22"/>
          <w:szCs w:val="22"/>
        </w:rPr>
        <w:t xml:space="preserve"> </w:t>
      </w:r>
      <w:r>
        <w:rPr>
          <w:bCs/>
          <w:sz w:val="22"/>
          <w:szCs w:val="22"/>
        </w:rPr>
        <w:t>Burlin Matthews, Brian Gardner, Melvyn Houser, Lonny Pulkrabek, Dawn Smith, Peggy Rice, Kris Colby, Joan McCalmant, Jean Keller, Matt Cosgrove</w:t>
      </w:r>
      <w:r w:rsidR="00BF29E8">
        <w:rPr>
          <w:bCs/>
          <w:sz w:val="22"/>
          <w:szCs w:val="22"/>
        </w:rPr>
        <w:t>, Brad Skinner, Shane Walter, Kevin Grieme, A.J. Mumm, Linda Zuercher, Brian McDonough, John Werden</w:t>
      </w:r>
      <w:r w:rsidR="00CE40EB">
        <w:rPr>
          <w:bCs/>
          <w:sz w:val="22"/>
          <w:szCs w:val="22"/>
        </w:rPr>
        <w:t>, Grant Veeder, Richard Crouch</w:t>
      </w:r>
      <w:r w:rsidR="00954FFD">
        <w:rPr>
          <w:bCs/>
          <w:sz w:val="22"/>
          <w:szCs w:val="22"/>
        </w:rPr>
        <w:t>, Joel Rohne</w:t>
      </w:r>
      <w:r w:rsidR="000D66B6">
        <w:rPr>
          <w:bCs/>
          <w:sz w:val="22"/>
          <w:szCs w:val="22"/>
        </w:rPr>
        <w:t>, Elizabeth Ledvina</w:t>
      </w:r>
    </w:p>
    <w:p w14:paraId="2C1123D4" w14:textId="28984B4B" w:rsidR="00046CCF" w:rsidRDefault="00046CCF" w:rsidP="00975B8C">
      <w:pPr>
        <w:rPr>
          <w:b/>
          <w:sz w:val="22"/>
          <w:szCs w:val="22"/>
          <w:u w:val="single"/>
        </w:rPr>
      </w:pPr>
    </w:p>
    <w:p w14:paraId="758D3676" w14:textId="181523A5" w:rsidR="00046CCF" w:rsidRPr="00BF29E8" w:rsidRDefault="00046CCF" w:rsidP="00975B8C">
      <w:pPr>
        <w:rPr>
          <w:bCs/>
          <w:sz w:val="22"/>
          <w:szCs w:val="22"/>
        </w:rPr>
      </w:pPr>
      <w:r>
        <w:rPr>
          <w:b/>
          <w:sz w:val="22"/>
          <w:szCs w:val="22"/>
          <w:u w:val="single"/>
        </w:rPr>
        <w:t>Absent:</w:t>
      </w:r>
      <w:r w:rsidRPr="000D66B6">
        <w:rPr>
          <w:bCs/>
          <w:sz w:val="22"/>
          <w:szCs w:val="22"/>
        </w:rPr>
        <w:t xml:space="preserve"> </w:t>
      </w:r>
      <w:r w:rsidR="00BF29E8">
        <w:rPr>
          <w:bCs/>
          <w:sz w:val="22"/>
          <w:szCs w:val="22"/>
        </w:rPr>
        <w:t>Carla Becker</w:t>
      </w:r>
      <w:r w:rsidR="000D66B6">
        <w:rPr>
          <w:bCs/>
          <w:sz w:val="22"/>
          <w:szCs w:val="22"/>
        </w:rPr>
        <w:t>, Jennifer Robbins</w:t>
      </w:r>
    </w:p>
    <w:p w14:paraId="0C5D5CE0" w14:textId="74C0A323" w:rsidR="00046CCF" w:rsidRDefault="00046CCF" w:rsidP="00975B8C">
      <w:pPr>
        <w:rPr>
          <w:b/>
          <w:sz w:val="22"/>
          <w:szCs w:val="22"/>
          <w:u w:val="single"/>
        </w:rPr>
      </w:pPr>
    </w:p>
    <w:p w14:paraId="1D3F6489" w14:textId="48302669" w:rsidR="00046CCF" w:rsidRPr="00BF29E8" w:rsidRDefault="00046CCF" w:rsidP="00975B8C">
      <w:pPr>
        <w:rPr>
          <w:bCs/>
          <w:sz w:val="22"/>
          <w:szCs w:val="22"/>
        </w:rPr>
      </w:pPr>
      <w:r>
        <w:rPr>
          <w:b/>
          <w:sz w:val="22"/>
          <w:szCs w:val="22"/>
          <w:u w:val="single"/>
        </w:rPr>
        <w:t>Guests:</w:t>
      </w:r>
      <w:r w:rsidR="00BF29E8">
        <w:rPr>
          <w:bCs/>
          <w:sz w:val="22"/>
          <w:szCs w:val="22"/>
        </w:rPr>
        <w:t xml:space="preserve"> Wendy Moran</w:t>
      </w:r>
      <w:r w:rsidR="00E8231A">
        <w:rPr>
          <w:bCs/>
          <w:sz w:val="22"/>
          <w:szCs w:val="22"/>
        </w:rPr>
        <w:t>, Jose Garcia</w:t>
      </w:r>
    </w:p>
    <w:p w14:paraId="11A307ED" w14:textId="3673DC46" w:rsidR="00046CCF" w:rsidRDefault="00046CCF" w:rsidP="00975B8C">
      <w:pPr>
        <w:rPr>
          <w:b/>
          <w:sz w:val="22"/>
          <w:szCs w:val="22"/>
          <w:u w:val="single"/>
        </w:rPr>
      </w:pPr>
    </w:p>
    <w:p w14:paraId="15D646B8" w14:textId="36D8DD99" w:rsidR="00046CCF" w:rsidRPr="00046CCF" w:rsidRDefault="00046CCF" w:rsidP="00975B8C">
      <w:pPr>
        <w:rPr>
          <w:bCs/>
          <w:sz w:val="22"/>
          <w:szCs w:val="22"/>
        </w:rPr>
      </w:pPr>
      <w:r>
        <w:rPr>
          <w:b/>
          <w:sz w:val="22"/>
          <w:szCs w:val="22"/>
          <w:u w:val="single"/>
        </w:rPr>
        <w:t>Staff:</w:t>
      </w:r>
      <w:r w:rsidRPr="00046CCF">
        <w:rPr>
          <w:b/>
          <w:sz w:val="22"/>
          <w:szCs w:val="22"/>
        </w:rPr>
        <w:t xml:space="preserve"> </w:t>
      </w:r>
      <w:r w:rsidRPr="00046CCF">
        <w:rPr>
          <w:bCs/>
          <w:sz w:val="22"/>
          <w:szCs w:val="22"/>
        </w:rPr>
        <w:t>Bill Peterson, Rachel Bennett, Kristi Harshbarger, Brad Holtan, Kelsey Sebern, Katie Cook, Jacy Ripperger, Molly Hill, Lucas Beenken, Jamie Cashman</w:t>
      </w:r>
      <w:r w:rsidR="00BF29E8">
        <w:rPr>
          <w:bCs/>
          <w:sz w:val="22"/>
          <w:szCs w:val="22"/>
        </w:rPr>
        <w:t xml:space="preserve">, </w:t>
      </w:r>
      <w:r w:rsidR="000D66B6">
        <w:rPr>
          <w:bCs/>
          <w:sz w:val="22"/>
          <w:szCs w:val="22"/>
        </w:rPr>
        <w:t>Jessica Trobaugh, Tammy Norman</w:t>
      </w:r>
    </w:p>
    <w:p w14:paraId="2A48BFA2" w14:textId="77777777" w:rsidR="00765D11" w:rsidRDefault="00765D11" w:rsidP="00A625FD">
      <w:pPr>
        <w:jc w:val="both"/>
        <w:rPr>
          <w:b/>
          <w:sz w:val="22"/>
          <w:szCs w:val="22"/>
          <w:u w:val="single"/>
        </w:rPr>
      </w:pPr>
    </w:p>
    <w:p w14:paraId="43EC814B" w14:textId="177228F2" w:rsidR="0051010B" w:rsidRPr="004733C9" w:rsidRDefault="00AA4235" w:rsidP="00A625FD">
      <w:pPr>
        <w:jc w:val="both"/>
        <w:rPr>
          <w:b/>
          <w:sz w:val="22"/>
          <w:szCs w:val="22"/>
          <w:u w:val="single"/>
        </w:rPr>
      </w:pPr>
      <w:bookmarkStart w:id="2" w:name="_Hlk51752702"/>
      <w:r>
        <w:rPr>
          <w:b/>
          <w:sz w:val="22"/>
          <w:szCs w:val="22"/>
          <w:u w:val="single"/>
        </w:rPr>
        <w:t>Thursday, October 1</w:t>
      </w:r>
      <w:r w:rsidR="00634903">
        <w:rPr>
          <w:b/>
          <w:sz w:val="22"/>
          <w:szCs w:val="22"/>
          <w:u w:val="single"/>
        </w:rPr>
        <w:t xml:space="preserve"> (via Zoom conference call)</w:t>
      </w:r>
    </w:p>
    <w:bookmarkEnd w:id="2"/>
    <w:p w14:paraId="7B3803CA" w14:textId="615D4D10" w:rsidR="000D66B6" w:rsidRDefault="000D66B6" w:rsidP="00975B8C">
      <w:pPr>
        <w:jc w:val="both"/>
        <w:rPr>
          <w:bCs/>
          <w:sz w:val="22"/>
          <w:szCs w:val="22"/>
        </w:rPr>
      </w:pPr>
      <w:r>
        <w:rPr>
          <w:bCs/>
          <w:sz w:val="22"/>
          <w:szCs w:val="22"/>
        </w:rPr>
        <w:t xml:space="preserve">ISAC President Burlin Matthews called the meeting to order at 9:00 am. </w:t>
      </w:r>
    </w:p>
    <w:p w14:paraId="5362373A" w14:textId="79ED92CB" w:rsidR="000D66B6" w:rsidRDefault="000D66B6" w:rsidP="00975B8C">
      <w:pPr>
        <w:jc w:val="both"/>
        <w:rPr>
          <w:bCs/>
          <w:sz w:val="22"/>
          <w:szCs w:val="22"/>
        </w:rPr>
      </w:pPr>
    </w:p>
    <w:p w14:paraId="2A257713" w14:textId="179C09FB" w:rsidR="000D66B6" w:rsidRDefault="000D66B6" w:rsidP="00975B8C">
      <w:pPr>
        <w:jc w:val="both"/>
        <w:rPr>
          <w:bCs/>
          <w:sz w:val="22"/>
          <w:szCs w:val="22"/>
        </w:rPr>
      </w:pPr>
      <w:r>
        <w:rPr>
          <w:bCs/>
          <w:sz w:val="22"/>
          <w:szCs w:val="22"/>
        </w:rPr>
        <w:t>Moved by Melvyn Houser, seconded by Dawn Smith to approve as written the ISAC Board of Directors April 29, 2020 meeting minutes. The motion passed unanimously.</w:t>
      </w:r>
    </w:p>
    <w:p w14:paraId="583794E9" w14:textId="6758875C" w:rsidR="000D66B6" w:rsidRDefault="000D66B6" w:rsidP="00975B8C">
      <w:pPr>
        <w:jc w:val="both"/>
        <w:rPr>
          <w:bCs/>
          <w:sz w:val="22"/>
          <w:szCs w:val="22"/>
        </w:rPr>
      </w:pPr>
    </w:p>
    <w:p w14:paraId="10D77435" w14:textId="2F2A593C" w:rsidR="000D66B6" w:rsidRDefault="000D66B6" w:rsidP="000D66B6">
      <w:pPr>
        <w:jc w:val="both"/>
        <w:rPr>
          <w:bCs/>
          <w:sz w:val="22"/>
          <w:szCs w:val="22"/>
        </w:rPr>
      </w:pPr>
      <w:r>
        <w:rPr>
          <w:bCs/>
          <w:sz w:val="22"/>
          <w:szCs w:val="22"/>
        </w:rPr>
        <w:t>Moved by Shane Walter, seconded by Kris Colby to approve as written the ISAC Board of Directors June 18, 2020 meeting minutes. The motion passed unanimously.</w:t>
      </w:r>
    </w:p>
    <w:p w14:paraId="3D280E35" w14:textId="77777777" w:rsidR="000D66B6" w:rsidRDefault="000D66B6" w:rsidP="00975B8C">
      <w:pPr>
        <w:jc w:val="both"/>
        <w:rPr>
          <w:b/>
          <w:sz w:val="22"/>
          <w:szCs w:val="22"/>
        </w:rPr>
      </w:pPr>
    </w:p>
    <w:p w14:paraId="40BB1F56" w14:textId="338F2C8B" w:rsidR="000D66B6" w:rsidRDefault="000D66B6" w:rsidP="000D66B6">
      <w:pPr>
        <w:jc w:val="both"/>
        <w:rPr>
          <w:bCs/>
          <w:sz w:val="22"/>
          <w:szCs w:val="22"/>
        </w:rPr>
      </w:pPr>
      <w:r>
        <w:rPr>
          <w:bCs/>
          <w:sz w:val="22"/>
          <w:szCs w:val="22"/>
        </w:rPr>
        <w:t>Moved by Brian Gardner, seconded by Melvyn Houser to approve as written the ISAC Executive Committee August 11, 2020 meeting minutes. The motion passed unanimously.</w:t>
      </w:r>
    </w:p>
    <w:p w14:paraId="0D48AF97" w14:textId="16AC9C2D" w:rsidR="00AB1920" w:rsidRDefault="00AB1920" w:rsidP="00A625FD">
      <w:pPr>
        <w:jc w:val="both"/>
        <w:rPr>
          <w:sz w:val="22"/>
          <w:szCs w:val="22"/>
        </w:rPr>
      </w:pPr>
    </w:p>
    <w:p w14:paraId="76F02F5B" w14:textId="570F4399" w:rsidR="000D66B6" w:rsidRDefault="000D66B6" w:rsidP="000D66B6">
      <w:pPr>
        <w:jc w:val="both"/>
        <w:rPr>
          <w:b/>
          <w:bCs/>
          <w:sz w:val="22"/>
          <w:szCs w:val="22"/>
          <w:u w:val="single"/>
        </w:rPr>
      </w:pPr>
      <w:r>
        <w:rPr>
          <w:b/>
          <w:bCs/>
          <w:sz w:val="22"/>
          <w:szCs w:val="22"/>
          <w:u w:val="single"/>
        </w:rPr>
        <w:t>Meeting with Financial Auditor</w:t>
      </w:r>
    </w:p>
    <w:p w14:paraId="640A984E" w14:textId="7704FE1B" w:rsidR="000D66B6" w:rsidRDefault="000D66B6" w:rsidP="000D66B6">
      <w:pPr>
        <w:jc w:val="both"/>
        <w:rPr>
          <w:sz w:val="22"/>
          <w:szCs w:val="22"/>
        </w:rPr>
      </w:pPr>
      <w:r>
        <w:rPr>
          <w:sz w:val="22"/>
          <w:szCs w:val="22"/>
        </w:rPr>
        <w:t xml:space="preserve">Wendy Moran and Jose Garcia, </w:t>
      </w:r>
      <w:r w:rsidRPr="007604D2">
        <w:rPr>
          <w:sz w:val="22"/>
          <w:szCs w:val="22"/>
        </w:rPr>
        <w:t>McGowen, Hurst, Clark &amp; Smith, P.C.</w:t>
      </w:r>
      <w:r>
        <w:rPr>
          <w:sz w:val="22"/>
          <w:szCs w:val="22"/>
        </w:rPr>
        <w:t>,</w:t>
      </w:r>
      <w:r w:rsidRPr="007604D2">
        <w:rPr>
          <w:sz w:val="22"/>
          <w:szCs w:val="22"/>
        </w:rPr>
        <w:t xml:space="preserve"> discu</w:t>
      </w:r>
      <w:r>
        <w:rPr>
          <w:sz w:val="22"/>
          <w:szCs w:val="22"/>
        </w:rPr>
        <w:t>ss</w:t>
      </w:r>
      <w:r w:rsidR="006F5973">
        <w:rPr>
          <w:sz w:val="22"/>
          <w:szCs w:val="22"/>
        </w:rPr>
        <w:t>ed</w:t>
      </w:r>
      <w:r>
        <w:rPr>
          <w:sz w:val="22"/>
          <w:szCs w:val="22"/>
        </w:rPr>
        <w:t xml:space="preserve"> issues related to the FY 2020</w:t>
      </w:r>
      <w:r w:rsidRPr="007604D2">
        <w:rPr>
          <w:sz w:val="22"/>
          <w:szCs w:val="22"/>
        </w:rPr>
        <w:t xml:space="preserve"> audit with the ISAC Board.</w:t>
      </w:r>
      <w:r>
        <w:rPr>
          <w:sz w:val="22"/>
          <w:szCs w:val="22"/>
        </w:rPr>
        <w:t xml:space="preserve"> </w:t>
      </w:r>
      <w:r w:rsidR="006F5973">
        <w:rPr>
          <w:sz w:val="22"/>
          <w:szCs w:val="22"/>
        </w:rPr>
        <w:t xml:space="preserve">This year’s audit is being done remotely and has gone very smoothly. </w:t>
      </w:r>
      <w:r w:rsidR="00986794">
        <w:rPr>
          <w:sz w:val="22"/>
          <w:szCs w:val="22"/>
        </w:rPr>
        <w:t>Expected reporting c</w:t>
      </w:r>
      <w:r w:rsidR="006F5973">
        <w:rPr>
          <w:sz w:val="22"/>
          <w:szCs w:val="22"/>
        </w:rPr>
        <w:t>hanges related to accounting and leases have been delayed due to the COVID-19 pandemic</w:t>
      </w:r>
      <w:r w:rsidR="00986794">
        <w:rPr>
          <w:sz w:val="22"/>
          <w:szCs w:val="22"/>
        </w:rPr>
        <w:t>.</w:t>
      </w:r>
    </w:p>
    <w:p w14:paraId="7FA13233" w14:textId="77777777" w:rsidR="000D66B6" w:rsidRPr="000D66B6" w:rsidRDefault="000D66B6" w:rsidP="000D66B6">
      <w:pPr>
        <w:jc w:val="both"/>
        <w:rPr>
          <w:sz w:val="22"/>
          <w:szCs w:val="22"/>
        </w:rPr>
      </w:pPr>
    </w:p>
    <w:p w14:paraId="734A077B" w14:textId="224E34D7" w:rsidR="00BF29E8" w:rsidRPr="006F5973" w:rsidRDefault="006F5973" w:rsidP="00BF29E8">
      <w:pPr>
        <w:jc w:val="both"/>
        <w:rPr>
          <w:b/>
          <w:sz w:val="22"/>
          <w:szCs w:val="22"/>
          <w:u w:val="single"/>
        </w:rPr>
      </w:pPr>
      <w:r w:rsidRPr="006F5973">
        <w:rPr>
          <w:b/>
          <w:sz w:val="22"/>
          <w:szCs w:val="22"/>
          <w:u w:val="single"/>
        </w:rPr>
        <w:t>Management and Financial Report</w:t>
      </w:r>
    </w:p>
    <w:p w14:paraId="0BCB10B3" w14:textId="180E63DA" w:rsidR="0049534C" w:rsidRDefault="006F5973" w:rsidP="00B007E9">
      <w:pPr>
        <w:jc w:val="both"/>
        <w:rPr>
          <w:sz w:val="22"/>
          <w:szCs w:val="22"/>
        </w:rPr>
      </w:pPr>
      <w:r>
        <w:rPr>
          <w:sz w:val="22"/>
          <w:szCs w:val="22"/>
        </w:rPr>
        <w:t xml:space="preserve">Brad Holtan reviewed highlights of the June 30, 2020 and August 31, 2020 financial reports. </w:t>
      </w:r>
      <w:r w:rsidR="00CF73C3">
        <w:rPr>
          <w:sz w:val="22"/>
          <w:szCs w:val="22"/>
        </w:rPr>
        <w:t>Overall, 2020 was a good year with around $250,000 in net income</w:t>
      </w:r>
      <w:r w:rsidR="00986794">
        <w:rPr>
          <w:sz w:val="22"/>
          <w:szCs w:val="22"/>
        </w:rPr>
        <w:t>; however, f</w:t>
      </w:r>
      <w:r w:rsidR="00CF73C3">
        <w:rPr>
          <w:sz w:val="22"/>
          <w:szCs w:val="22"/>
        </w:rPr>
        <w:t xml:space="preserve">ull impacts of the COVID-19 pandemic will still be felt </w:t>
      </w:r>
      <w:r w:rsidR="00B007E9">
        <w:rPr>
          <w:sz w:val="22"/>
          <w:szCs w:val="22"/>
        </w:rPr>
        <w:t xml:space="preserve">due to interest rates, unemployment claims, conference cancelations, health claims, etc. The HIPAA line item in the report is incorrect in the budget. </w:t>
      </w:r>
    </w:p>
    <w:p w14:paraId="0B639E1B" w14:textId="07B5292F" w:rsidR="00B007E9" w:rsidRDefault="00B007E9" w:rsidP="00B007E9">
      <w:pPr>
        <w:jc w:val="both"/>
        <w:rPr>
          <w:sz w:val="22"/>
          <w:szCs w:val="22"/>
        </w:rPr>
      </w:pPr>
    </w:p>
    <w:p w14:paraId="4BF9AC77" w14:textId="173CC0C2" w:rsidR="00B007E9" w:rsidRDefault="00B007E9" w:rsidP="00B007E9">
      <w:pPr>
        <w:jc w:val="both"/>
        <w:rPr>
          <w:sz w:val="22"/>
          <w:szCs w:val="22"/>
        </w:rPr>
      </w:pPr>
      <w:r>
        <w:rPr>
          <w:sz w:val="22"/>
          <w:szCs w:val="22"/>
        </w:rPr>
        <w:t>Moved by Dawn Smith, seconded by Matt Cosgrove to accept the June 30, 2020, and August 31, 2020, financial reports. The motion passed unanimously.</w:t>
      </w:r>
    </w:p>
    <w:p w14:paraId="6FEDB209" w14:textId="10BBA2BA" w:rsidR="0049534C" w:rsidRDefault="0049534C" w:rsidP="00E8231A">
      <w:pPr>
        <w:jc w:val="both"/>
        <w:rPr>
          <w:sz w:val="22"/>
          <w:szCs w:val="22"/>
        </w:rPr>
      </w:pPr>
    </w:p>
    <w:p w14:paraId="095E81A8" w14:textId="55CAAA88" w:rsidR="00B007E9" w:rsidRDefault="00B007E9" w:rsidP="00E8231A">
      <w:pPr>
        <w:jc w:val="both"/>
        <w:rPr>
          <w:sz w:val="22"/>
          <w:szCs w:val="22"/>
        </w:rPr>
      </w:pPr>
      <w:r>
        <w:rPr>
          <w:sz w:val="22"/>
          <w:szCs w:val="22"/>
        </w:rPr>
        <w:t>Bill Peterson reported that ISAC has two appointments of county treasurers that need to be made to the Iowa Public Agency Investment Trust (IPAIT) Board of Trustees.</w:t>
      </w:r>
    </w:p>
    <w:p w14:paraId="5AFCF53A" w14:textId="35589966" w:rsidR="00B007E9" w:rsidRDefault="00B007E9" w:rsidP="00E8231A">
      <w:pPr>
        <w:jc w:val="both"/>
        <w:rPr>
          <w:sz w:val="22"/>
          <w:szCs w:val="22"/>
        </w:rPr>
      </w:pPr>
    </w:p>
    <w:p w14:paraId="2301A40A" w14:textId="59DFCB25" w:rsidR="00B007E9" w:rsidRDefault="00B007E9" w:rsidP="00E8231A">
      <w:pPr>
        <w:jc w:val="both"/>
        <w:rPr>
          <w:sz w:val="22"/>
          <w:szCs w:val="22"/>
        </w:rPr>
      </w:pPr>
      <w:r>
        <w:rPr>
          <w:sz w:val="22"/>
          <w:szCs w:val="22"/>
        </w:rPr>
        <w:t xml:space="preserve">Moved by Shane Walter, seconded by Melvyn Houser to nominate Jarret Heil, Marshall County Treasurer, and Dan Zomermaand, Sioux County Treasurer, to serve three-year terms as ISAC representatives on the IPAIT Board of Trustees. The motion passed unanimously. </w:t>
      </w:r>
    </w:p>
    <w:p w14:paraId="6CE02DD3" w14:textId="172F4733" w:rsidR="0049534C" w:rsidRDefault="0049534C" w:rsidP="0049534C">
      <w:pPr>
        <w:jc w:val="both"/>
        <w:rPr>
          <w:sz w:val="22"/>
          <w:szCs w:val="22"/>
        </w:rPr>
      </w:pPr>
    </w:p>
    <w:p w14:paraId="0BCB2E9F" w14:textId="66E61483" w:rsidR="00B007E9" w:rsidRDefault="00B007E9" w:rsidP="0049534C">
      <w:pPr>
        <w:jc w:val="both"/>
        <w:rPr>
          <w:sz w:val="22"/>
          <w:szCs w:val="22"/>
        </w:rPr>
      </w:pPr>
      <w:r>
        <w:rPr>
          <w:sz w:val="22"/>
          <w:szCs w:val="22"/>
        </w:rPr>
        <w:lastRenderedPageBreak/>
        <w:t>Bill explained that ISAC’s employee handbook currently contains a vacation carry-over policy with a total of one-year of accumulated vacation. Anything over one-year will be lost and not paid at the end of each fiscal year. Due to travel restrictions, many ISAC staff had to cancel or postpone vacations prior to the end of the fiscal year causing larger than expected balances. Bill recommended allowing unlimited carry-over until the end of FY 2021 at which point the policy would return to normal. Vacation is paid out on termination or leave</w:t>
      </w:r>
      <w:r w:rsidR="00986794">
        <w:rPr>
          <w:sz w:val="22"/>
          <w:szCs w:val="22"/>
        </w:rPr>
        <w:t>,</w:t>
      </w:r>
      <w:r>
        <w:rPr>
          <w:sz w:val="22"/>
          <w:szCs w:val="22"/>
        </w:rPr>
        <w:t xml:space="preserve"> so there </w:t>
      </w:r>
      <w:r w:rsidR="00986794">
        <w:rPr>
          <w:sz w:val="22"/>
          <w:szCs w:val="22"/>
        </w:rPr>
        <w:t>would be</w:t>
      </w:r>
      <w:r>
        <w:rPr>
          <w:sz w:val="22"/>
          <w:szCs w:val="22"/>
        </w:rPr>
        <w:t xml:space="preserve"> some implication on the financial statement. </w:t>
      </w:r>
    </w:p>
    <w:p w14:paraId="6B54B287" w14:textId="2B51CC4C" w:rsidR="00A402BD" w:rsidRDefault="00A402BD" w:rsidP="0049534C">
      <w:pPr>
        <w:jc w:val="both"/>
        <w:rPr>
          <w:sz w:val="22"/>
          <w:szCs w:val="22"/>
        </w:rPr>
      </w:pPr>
    </w:p>
    <w:p w14:paraId="7C173EC5" w14:textId="43FD4855" w:rsidR="00A402BD" w:rsidRDefault="00A402BD" w:rsidP="0049534C">
      <w:pPr>
        <w:jc w:val="both"/>
        <w:rPr>
          <w:sz w:val="22"/>
          <w:szCs w:val="22"/>
        </w:rPr>
      </w:pPr>
      <w:r>
        <w:rPr>
          <w:sz w:val="22"/>
          <w:szCs w:val="22"/>
        </w:rPr>
        <w:t xml:space="preserve">Moved by Brian Gardner, seconded by Kris Colby to approve the one-time carryover of vacation as recommended. The motion passed unanimously. </w:t>
      </w:r>
    </w:p>
    <w:p w14:paraId="66CCCDC7" w14:textId="59FF3085" w:rsidR="00634903" w:rsidRDefault="00634903" w:rsidP="0049534C">
      <w:pPr>
        <w:jc w:val="both"/>
        <w:rPr>
          <w:sz w:val="22"/>
          <w:szCs w:val="22"/>
        </w:rPr>
      </w:pPr>
    </w:p>
    <w:p w14:paraId="6A62EEDF" w14:textId="09EA6D76" w:rsidR="00CE40EB" w:rsidRDefault="00634903" w:rsidP="00664235">
      <w:pPr>
        <w:jc w:val="both"/>
        <w:rPr>
          <w:sz w:val="22"/>
          <w:szCs w:val="22"/>
        </w:rPr>
      </w:pPr>
      <w:r>
        <w:rPr>
          <w:sz w:val="22"/>
          <w:szCs w:val="22"/>
        </w:rPr>
        <w:t>Kristi Harshbarger present</w:t>
      </w:r>
      <w:r w:rsidR="00986794">
        <w:rPr>
          <w:sz w:val="22"/>
          <w:szCs w:val="22"/>
        </w:rPr>
        <w:t>ed</w:t>
      </w:r>
      <w:r>
        <w:rPr>
          <w:sz w:val="22"/>
          <w:szCs w:val="22"/>
        </w:rPr>
        <w:t xml:space="preserve"> and recommend</w:t>
      </w:r>
      <w:r w:rsidR="00986794">
        <w:rPr>
          <w:sz w:val="22"/>
          <w:szCs w:val="22"/>
        </w:rPr>
        <w:t>ed</w:t>
      </w:r>
      <w:r>
        <w:rPr>
          <w:sz w:val="22"/>
          <w:szCs w:val="22"/>
        </w:rPr>
        <w:t xml:space="preserve"> drafts of an ISAC Business Travel Policy </w:t>
      </w:r>
      <w:r w:rsidR="00986794">
        <w:rPr>
          <w:sz w:val="22"/>
          <w:szCs w:val="22"/>
        </w:rPr>
        <w:t xml:space="preserve">and an ISAC Office Re-entry Plan </w:t>
      </w:r>
      <w:r w:rsidR="00664235">
        <w:rPr>
          <w:sz w:val="22"/>
          <w:szCs w:val="22"/>
        </w:rPr>
        <w:t xml:space="preserve">that will be considered temporary policies in the employee handbook. Bill has the authority to make changes as needed, and the documents </w:t>
      </w:r>
      <w:r w:rsidR="00986794">
        <w:rPr>
          <w:sz w:val="22"/>
          <w:szCs w:val="22"/>
        </w:rPr>
        <w:t>are expected to be updated as changes arise</w:t>
      </w:r>
      <w:r w:rsidR="00664235">
        <w:rPr>
          <w:sz w:val="22"/>
          <w:szCs w:val="22"/>
        </w:rPr>
        <w:t>. The goal of the policies is to ensure consistency. The policies were reviewed and discussed at length including a discussion on the use of the term essential and the testing requirements.</w:t>
      </w:r>
    </w:p>
    <w:p w14:paraId="15E0CAA4" w14:textId="6BCAC440" w:rsidR="00664235" w:rsidRDefault="00664235" w:rsidP="00664235">
      <w:pPr>
        <w:jc w:val="both"/>
        <w:rPr>
          <w:sz w:val="22"/>
          <w:szCs w:val="22"/>
        </w:rPr>
      </w:pPr>
    </w:p>
    <w:p w14:paraId="5CD7C0D0" w14:textId="5FA5A19D" w:rsidR="00664235" w:rsidRDefault="00664235" w:rsidP="00664235">
      <w:pPr>
        <w:jc w:val="both"/>
        <w:rPr>
          <w:sz w:val="22"/>
          <w:szCs w:val="22"/>
        </w:rPr>
      </w:pPr>
      <w:r>
        <w:rPr>
          <w:sz w:val="22"/>
          <w:szCs w:val="22"/>
        </w:rPr>
        <w:t xml:space="preserve">Moved by Brian Gardner, seconded by Melvyn Houser to approve the recommended drafts of the policies as presented with the expectation of edits in the future at the discretion of the executive director. The motion passed unanimously. </w:t>
      </w:r>
    </w:p>
    <w:p w14:paraId="7035EEF5" w14:textId="601D0E8F" w:rsidR="00664235" w:rsidRDefault="00664235" w:rsidP="00664235">
      <w:pPr>
        <w:jc w:val="both"/>
        <w:rPr>
          <w:sz w:val="22"/>
          <w:szCs w:val="22"/>
        </w:rPr>
      </w:pPr>
    </w:p>
    <w:p w14:paraId="55C470F8" w14:textId="3B93EE20" w:rsidR="00664235" w:rsidRPr="00664235" w:rsidRDefault="00664235" w:rsidP="00664235">
      <w:pPr>
        <w:jc w:val="both"/>
        <w:rPr>
          <w:b/>
          <w:bCs/>
          <w:sz w:val="22"/>
          <w:szCs w:val="22"/>
          <w:u w:val="single"/>
        </w:rPr>
      </w:pPr>
      <w:r>
        <w:rPr>
          <w:b/>
          <w:bCs/>
          <w:sz w:val="22"/>
          <w:szCs w:val="22"/>
          <w:u w:val="single"/>
        </w:rPr>
        <w:t>Conference and Meeting Reports</w:t>
      </w:r>
    </w:p>
    <w:p w14:paraId="2624A526" w14:textId="0175F640" w:rsidR="00234838" w:rsidRDefault="00664235" w:rsidP="00467FCE">
      <w:pPr>
        <w:jc w:val="both"/>
        <w:rPr>
          <w:sz w:val="22"/>
          <w:szCs w:val="22"/>
        </w:rPr>
      </w:pPr>
      <w:r>
        <w:rPr>
          <w:sz w:val="22"/>
          <w:szCs w:val="22"/>
        </w:rPr>
        <w:t xml:space="preserve">Kristi gave financial details of cancellation penalties and negotiations related to the ISAC Annual Conference and contracts with the Des Moines Marriott Downtown, the Iowa Event Center (IEC), and the Hilton Des Moines Downtown with a recommendation of paying a $10,000 penalty to the Hilton and IEC with an additional $5,000 to the Hilton that can be used at a later event. The Marriott agreed to waive all penalties. </w:t>
      </w:r>
    </w:p>
    <w:p w14:paraId="215E61E8" w14:textId="3CDEB7D4" w:rsidR="00664235" w:rsidRDefault="00664235" w:rsidP="00467FCE">
      <w:pPr>
        <w:jc w:val="both"/>
        <w:rPr>
          <w:sz w:val="22"/>
          <w:szCs w:val="22"/>
        </w:rPr>
      </w:pPr>
    </w:p>
    <w:p w14:paraId="473F22D9" w14:textId="0B365C88" w:rsidR="00664235" w:rsidRDefault="00664235" w:rsidP="00467FCE">
      <w:pPr>
        <w:jc w:val="both"/>
        <w:rPr>
          <w:sz w:val="22"/>
          <w:szCs w:val="22"/>
        </w:rPr>
      </w:pPr>
      <w:r>
        <w:rPr>
          <w:sz w:val="22"/>
          <w:szCs w:val="22"/>
        </w:rPr>
        <w:t xml:space="preserve">Moved by Lonny Pulkrabek, seconded by Brian Gardner to accept the payouts as recommended. The motion passed unanimously. </w:t>
      </w:r>
    </w:p>
    <w:p w14:paraId="42132C05" w14:textId="3F8884C7" w:rsidR="00CC7EAC" w:rsidRDefault="00CC7EAC" w:rsidP="00CE40EB">
      <w:pPr>
        <w:jc w:val="both"/>
        <w:rPr>
          <w:b/>
          <w:sz w:val="22"/>
          <w:szCs w:val="22"/>
        </w:rPr>
      </w:pPr>
    </w:p>
    <w:p w14:paraId="735AA90C" w14:textId="2A30421E" w:rsidR="00664235" w:rsidRDefault="00664235" w:rsidP="00CE40EB">
      <w:pPr>
        <w:jc w:val="both"/>
        <w:rPr>
          <w:bCs/>
          <w:sz w:val="22"/>
          <w:szCs w:val="22"/>
        </w:rPr>
      </w:pPr>
      <w:r>
        <w:rPr>
          <w:bCs/>
          <w:sz w:val="22"/>
          <w:szCs w:val="22"/>
        </w:rPr>
        <w:t>Rachel Bennett reviewed a recommended proposal for a hybrid-style event for the 2021 ISAC New County Officers</w:t>
      </w:r>
      <w:r w:rsidR="00D303A4">
        <w:rPr>
          <w:bCs/>
          <w:sz w:val="22"/>
          <w:szCs w:val="22"/>
        </w:rPr>
        <w:t xml:space="preserve"> (NCO) </w:t>
      </w:r>
      <w:r>
        <w:rPr>
          <w:bCs/>
          <w:sz w:val="22"/>
          <w:szCs w:val="22"/>
        </w:rPr>
        <w:t xml:space="preserve">School that includes recording all conference sessions, limited in-person attendees, safety measures, and changes to the agenda. </w:t>
      </w:r>
      <w:r w:rsidR="00D303A4">
        <w:rPr>
          <w:bCs/>
          <w:sz w:val="22"/>
          <w:szCs w:val="22"/>
        </w:rPr>
        <w:t xml:space="preserve">She reviewed financial implications of the suggested changes. </w:t>
      </w:r>
      <w:r>
        <w:rPr>
          <w:bCs/>
          <w:sz w:val="22"/>
          <w:szCs w:val="22"/>
        </w:rPr>
        <w:t xml:space="preserve">The Board discussed the proposal at length and staff addressed questions related to seating, recording, meals, networking, and other conference-related concerns. </w:t>
      </w:r>
    </w:p>
    <w:p w14:paraId="3E03C8EB" w14:textId="323FC354" w:rsidR="00664235" w:rsidRDefault="00664235" w:rsidP="00CE40EB">
      <w:pPr>
        <w:jc w:val="both"/>
        <w:rPr>
          <w:bCs/>
          <w:sz w:val="22"/>
          <w:szCs w:val="22"/>
        </w:rPr>
      </w:pPr>
    </w:p>
    <w:p w14:paraId="53352CD4" w14:textId="6E08FE2A" w:rsidR="00664235" w:rsidRDefault="00664235" w:rsidP="00CE40EB">
      <w:pPr>
        <w:jc w:val="both"/>
        <w:rPr>
          <w:bCs/>
          <w:sz w:val="22"/>
          <w:szCs w:val="22"/>
        </w:rPr>
      </w:pPr>
      <w:r>
        <w:rPr>
          <w:bCs/>
          <w:sz w:val="22"/>
          <w:szCs w:val="22"/>
        </w:rPr>
        <w:t xml:space="preserve">Moved </w:t>
      </w:r>
      <w:r w:rsidR="00D303A4">
        <w:rPr>
          <w:bCs/>
          <w:sz w:val="22"/>
          <w:szCs w:val="22"/>
        </w:rPr>
        <w:t xml:space="preserve">by Grant Veeder, seconded by Melvyn Houser to approve the hybrid proposal for the 2021 </w:t>
      </w:r>
      <w:r w:rsidR="00986794">
        <w:rPr>
          <w:bCs/>
          <w:sz w:val="22"/>
          <w:szCs w:val="22"/>
        </w:rPr>
        <w:t xml:space="preserve">ISAC </w:t>
      </w:r>
      <w:r w:rsidR="00D303A4">
        <w:rPr>
          <w:bCs/>
          <w:sz w:val="22"/>
          <w:szCs w:val="22"/>
        </w:rPr>
        <w:t xml:space="preserve">NCO School as presented. The motion passed unanimously. </w:t>
      </w:r>
    </w:p>
    <w:p w14:paraId="007D6CD9" w14:textId="66C57A7D" w:rsidR="00D303A4" w:rsidRDefault="00D303A4" w:rsidP="00CE40EB">
      <w:pPr>
        <w:jc w:val="both"/>
        <w:rPr>
          <w:bCs/>
          <w:sz w:val="22"/>
          <w:szCs w:val="22"/>
        </w:rPr>
      </w:pPr>
    </w:p>
    <w:p w14:paraId="40F8F1B4" w14:textId="655994AF" w:rsidR="00D303A4" w:rsidRPr="00664235" w:rsidRDefault="00D303A4" w:rsidP="00CE40EB">
      <w:pPr>
        <w:jc w:val="both"/>
        <w:rPr>
          <w:bCs/>
          <w:sz w:val="22"/>
          <w:szCs w:val="22"/>
        </w:rPr>
      </w:pPr>
      <w:r>
        <w:rPr>
          <w:bCs/>
          <w:sz w:val="22"/>
          <w:szCs w:val="22"/>
        </w:rPr>
        <w:t xml:space="preserve">Jacy Ripperger gave an update </w:t>
      </w:r>
      <w:r w:rsidR="00986794">
        <w:rPr>
          <w:bCs/>
          <w:sz w:val="22"/>
          <w:szCs w:val="22"/>
        </w:rPr>
        <w:t xml:space="preserve">on the </w:t>
      </w:r>
      <w:r>
        <w:rPr>
          <w:bCs/>
          <w:sz w:val="22"/>
          <w:szCs w:val="22"/>
        </w:rPr>
        <w:t>redesign of the ISAC website. She explained new features, functions, and showed the design</w:t>
      </w:r>
      <w:r w:rsidR="00986794">
        <w:rPr>
          <w:bCs/>
          <w:sz w:val="22"/>
          <w:szCs w:val="22"/>
        </w:rPr>
        <w:t>s</w:t>
      </w:r>
      <w:r>
        <w:rPr>
          <w:bCs/>
          <w:sz w:val="22"/>
          <w:szCs w:val="22"/>
        </w:rPr>
        <w:t xml:space="preserve"> and layout</w:t>
      </w:r>
      <w:r w:rsidR="00986794">
        <w:rPr>
          <w:bCs/>
          <w:sz w:val="22"/>
          <w:szCs w:val="22"/>
        </w:rPr>
        <w:t>s</w:t>
      </w:r>
      <w:r>
        <w:rPr>
          <w:bCs/>
          <w:sz w:val="22"/>
          <w:szCs w:val="22"/>
        </w:rPr>
        <w:t xml:space="preserve"> for different pages. </w:t>
      </w:r>
    </w:p>
    <w:p w14:paraId="364E9AA2" w14:textId="77777777" w:rsidR="00664235" w:rsidRDefault="00664235" w:rsidP="00CE40EB">
      <w:pPr>
        <w:jc w:val="both"/>
        <w:rPr>
          <w:sz w:val="22"/>
          <w:szCs w:val="22"/>
        </w:rPr>
      </w:pPr>
    </w:p>
    <w:p w14:paraId="159702E0" w14:textId="48FA128B" w:rsidR="00234838" w:rsidRDefault="00D303A4" w:rsidP="00F713E8">
      <w:pPr>
        <w:jc w:val="both"/>
        <w:rPr>
          <w:b/>
          <w:bCs/>
          <w:sz w:val="22"/>
          <w:szCs w:val="22"/>
          <w:u w:val="single"/>
        </w:rPr>
      </w:pPr>
      <w:r>
        <w:rPr>
          <w:b/>
          <w:bCs/>
          <w:sz w:val="22"/>
          <w:szCs w:val="22"/>
          <w:u w:val="single"/>
        </w:rPr>
        <w:t>Government Relations Team Updates</w:t>
      </w:r>
    </w:p>
    <w:p w14:paraId="3CA62F92" w14:textId="02CB94A5" w:rsidR="00D303A4" w:rsidRDefault="00D303A4" w:rsidP="00F713E8">
      <w:pPr>
        <w:jc w:val="both"/>
        <w:rPr>
          <w:sz w:val="22"/>
          <w:szCs w:val="22"/>
        </w:rPr>
      </w:pPr>
      <w:r>
        <w:rPr>
          <w:sz w:val="22"/>
          <w:szCs w:val="22"/>
        </w:rPr>
        <w:t xml:space="preserve">Jamie Cashman gave an update on the local government relief funds process and reimbursement for CARES Act funding through the state of Iowa. </w:t>
      </w:r>
    </w:p>
    <w:p w14:paraId="57122128" w14:textId="6D8EE39B" w:rsidR="00D303A4" w:rsidRDefault="00D303A4" w:rsidP="00F713E8">
      <w:pPr>
        <w:jc w:val="both"/>
        <w:rPr>
          <w:sz w:val="22"/>
          <w:szCs w:val="22"/>
        </w:rPr>
      </w:pPr>
    </w:p>
    <w:p w14:paraId="0DF1B15D" w14:textId="7762A6D9" w:rsidR="00D303A4" w:rsidRDefault="00D303A4" w:rsidP="00F713E8">
      <w:pPr>
        <w:jc w:val="both"/>
        <w:rPr>
          <w:sz w:val="22"/>
          <w:szCs w:val="22"/>
        </w:rPr>
      </w:pPr>
      <w:r>
        <w:rPr>
          <w:sz w:val="22"/>
          <w:szCs w:val="22"/>
        </w:rPr>
        <w:t xml:space="preserve">Lucas Beenken and he reviewed the policy creation process for the 2021 </w:t>
      </w:r>
      <w:r w:rsidR="00986794">
        <w:rPr>
          <w:sz w:val="22"/>
          <w:szCs w:val="22"/>
        </w:rPr>
        <w:t xml:space="preserve">ISAC </w:t>
      </w:r>
      <w:r>
        <w:rPr>
          <w:sz w:val="22"/>
          <w:szCs w:val="22"/>
        </w:rPr>
        <w:t xml:space="preserve">Legislative Priorities and the ISAC Legislative Policy Committee (LPC) recommendations for top priorities, objectives, and policy statements. Rachel reviewed the process for online voting which will be open for ISAC Voting Members October 14 through 11:59 pm on October 28. </w:t>
      </w:r>
    </w:p>
    <w:p w14:paraId="6E1E1FD0" w14:textId="14B76EEB" w:rsidR="00D303A4" w:rsidRDefault="00D303A4" w:rsidP="00F713E8">
      <w:pPr>
        <w:jc w:val="both"/>
        <w:rPr>
          <w:sz w:val="22"/>
          <w:szCs w:val="22"/>
        </w:rPr>
      </w:pPr>
    </w:p>
    <w:p w14:paraId="45780A0D" w14:textId="2E6B8BFF" w:rsidR="00D303A4" w:rsidRDefault="00D303A4" w:rsidP="00D303A4">
      <w:pPr>
        <w:jc w:val="both"/>
        <w:rPr>
          <w:b/>
          <w:sz w:val="22"/>
          <w:szCs w:val="22"/>
        </w:rPr>
      </w:pPr>
      <w:r>
        <w:rPr>
          <w:sz w:val="22"/>
          <w:szCs w:val="22"/>
        </w:rPr>
        <w:lastRenderedPageBreak/>
        <w:t>Rachel also reported that ISAC will be rolling out a small-scale social media campaign related to voting</w:t>
      </w:r>
      <w:r w:rsidR="00986794">
        <w:rPr>
          <w:sz w:val="22"/>
          <w:szCs w:val="22"/>
        </w:rPr>
        <w:t>.</w:t>
      </w:r>
    </w:p>
    <w:p w14:paraId="45017E3D" w14:textId="76DB9673" w:rsidR="00D303A4" w:rsidRDefault="00D303A4" w:rsidP="00D303A4">
      <w:pPr>
        <w:jc w:val="both"/>
        <w:rPr>
          <w:b/>
          <w:sz w:val="22"/>
          <w:szCs w:val="22"/>
        </w:rPr>
      </w:pPr>
    </w:p>
    <w:p w14:paraId="6127BE19" w14:textId="79AB6128" w:rsidR="00B54183" w:rsidRPr="00B54183" w:rsidRDefault="00B54183" w:rsidP="00D303A4">
      <w:pPr>
        <w:jc w:val="both"/>
        <w:rPr>
          <w:bCs/>
          <w:sz w:val="22"/>
          <w:szCs w:val="22"/>
        </w:rPr>
      </w:pPr>
      <w:r>
        <w:rPr>
          <w:bCs/>
          <w:sz w:val="22"/>
          <w:szCs w:val="22"/>
        </w:rPr>
        <w:t xml:space="preserve">Board members shared issues, concerns, ideas, and achievements with other board members. </w:t>
      </w:r>
    </w:p>
    <w:p w14:paraId="0989645A" w14:textId="77777777" w:rsidR="00B54183" w:rsidRDefault="00B54183" w:rsidP="00D303A4">
      <w:pPr>
        <w:jc w:val="both"/>
        <w:rPr>
          <w:b/>
          <w:sz w:val="22"/>
          <w:szCs w:val="22"/>
        </w:rPr>
      </w:pPr>
    </w:p>
    <w:p w14:paraId="6ADED85F" w14:textId="777E44AE" w:rsidR="00D303A4" w:rsidRDefault="00D303A4" w:rsidP="00D303A4">
      <w:pPr>
        <w:jc w:val="both"/>
        <w:rPr>
          <w:bCs/>
          <w:sz w:val="22"/>
          <w:szCs w:val="22"/>
        </w:rPr>
      </w:pPr>
      <w:r>
        <w:rPr>
          <w:bCs/>
          <w:sz w:val="22"/>
          <w:szCs w:val="22"/>
        </w:rPr>
        <w:t xml:space="preserve">President Matthews recessed </w:t>
      </w:r>
      <w:r w:rsidR="00B54183">
        <w:rPr>
          <w:bCs/>
          <w:sz w:val="22"/>
          <w:szCs w:val="22"/>
        </w:rPr>
        <w:t xml:space="preserve">the meeting at 11:30 am </w:t>
      </w:r>
      <w:r>
        <w:rPr>
          <w:bCs/>
          <w:sz w:val="22"/>
          <w:szCs w:val="22"/>
        </w:rPr>
        <w:t xml:space="preserve">and reconvened at 1:15 pm. </w:t>
      </w:r>
    </w:p>
    <w:p w14:paraId="125C8526" w14:textId="77777777" w:rsidR="00D303A4" w:rsidRDefault="00D303A4" w:rsidP="00D303A4">
      <w:pPr>
        <w:jc w:val="both"/>
        <w:rPr>
          <w:bCs/>
          <w:sz w:val="22"/>
          <w:szCs w:val="22"/>
        </w:rPr>
      </w:pPr>
    </w:p>
    <w:p w14:paraId="2152B582" w14:textId="77777777" w:rsidR="00D303A4" w:rsidRDefault="00D303A4" w:rsidP="00D303A4">
      <w:pPr>
        <w:jc w:val="both"/>
        <w:rPr>
          <w:b/>
          <w:sz w:val="22"/>
          <w:szCs w:val="22"/>
          <w:u w:val="single"/>
        </w:rPr>
      </w:pPr>
      <w:r>
        <w:rPr>
          <w:b/>
          <w:sz w:val="22"/>
          <w:szCs w:val="22"/>
          <w:u w:val="single"/>
        </w:rPr>
        <w:t>Washington’s Enduring Relevance: The Integration of Strategy, Leadership, and Management</w:t>
      </w:r>
    </w:p>
    <w:p w14:paraId="0719EF07" w14:textId="6EE66EA8" w:rsidR="001D36C6" w:rsidRDefault="00D303A4" w:rsidP="00D303A4">
      <w:pPr>
        <w:widowControl w:val="0"/>
        <w:rPr>
          <w:bCs/>
          <w:sz w:val="22"/>
          <w:szCs w:val="22"/>
        </w:rPr>
      </w:pPr>
      <w:r>
        <w:rPr>
          <w:bCs/>
          <w:sz w:val="22"/>
          <w:szCs w:val="22"/>
        </w:rPr>
        <w:t xml:space="preserve">Dr. Joseph Stoltz, Director of Leadership Programs at George Washington’s Mount Vernon, gave a presentation citing specific examples of </w:t>
      </w:r>
      <w:r w:rsidRPr="00B54183">
        <w:rPr>
          <w:bCs/>
          <w:sz w:val="22"/>
          <w:szCs w:val="22"/>
        </w:rPr>
        <w:t>George Washington’s military and political career</w:t>
      </w:r>
      <w:r w:rsidR="00B54183">
        <w:rPr>
          <w:bCs/>
          <w:sz w:val="22"/>
          <w:szCs w:val="22"/>
        </w:rPr>
        <w:t xml:space="preserve">. He explored </w:t>
      </w:r>
      <w:r w:rsidRPr="00B54183">
        <w:rPr>
          <w:bCs/>
          <w:sz w:val="22"/>
          <w:szCs w:val="22"/>
        </w:rPr>
        <w:t>the on-going dynamics of strategic development and highlight the importance of integrating leadership, management, and strategy.</w:t>
      </w:r>
      <w:r w:rsidR="00B54183">
        <w:rPr>
          <w:bCs/>
          <w:sz w:val="22"/>
          <w:szCs w:val="22"/>
        </w:rPr>
        <w:t xml:space="preserve"> A question and answer session </w:t>
      </w:r>
      <w:proofErr w:type="gramStart"/>
      <w:r w:rsidR="00B54183">
        <w:rPr>
          <w:bCs/>
          <w:sz w:val="22"/>
          <w:szCs w:val="22"/>
        </w:rPr>
        <w:t>was</w:t>
      </w:r>
      <w:proofErr w:type="gramEnd"/>
      <w:r w:rsidR="00B54183">
        <w:rPr>
          <w:bCs/>
          <w:sz w:val="22"/>
          <w:szCs w:val="22"/>
        </w:rPr>
        <w:t xml:space="preserve"> held</w:t>
      </w:r>
      <w:r w:rsidR="00986794">
        <w:rPr>
          <w:bCs/>
          <w:sz w:val="22"/>
          <w:szCs w:val="22"/>
        </w:rPr>
        <w:t>,</w:t>
      </w:r>
      <w:r w:rsidR="00B54183">
        <w:rPr>
          <w:bCs/>
          <w:sz w:val="22"/>
          <w:szCs w:val="22"/>
        </w:rPr>
        <w:t xml:space="preserve"> and a</w:t>
      </w:r>
      <w:r>
        <w:rPr>
          <w:bCs/>
          <w:sz w:val="22"/>
          <w:szCs w:val="22"/>
        </w:rPr>
        <w:t xml:space="preserve"> virtual tour of the </w:t>
      </w:r>
      <w:r w:rsidR="00B54183">
        <w:rPr>
          <w:bCs/>
          <w:sz w:val="22"/>
          <w:szCs w:val="22"/>
        </w:rPr>
        <w:t xml:space="preserve">Library Special Collection was given. </w:t>
      </w:r>
    </w:p>
    <w:p w14:paraId="74CC9440" w14:textId="6760439F" w:rsidR="00B54183" w:rsidRDefault="00B54183" w:rsidP="00D303A4">
      <w:pPr>
        <w:widowControl w:val="0"/>
        <w:rPr>
          <w:bCs/>
          <w:sz w:val="22"/>
          <w:szCs w:val="22"/>
        </w:rPr>
      </w:pPr>
    </w:p>
    <w:p w14:paraId="144B3B2D" w14:textId="3B8EB239" w:rsidR="008D1187" w:rsidRPr="00B54183" w:rsidRDefault="00B54183" w:rsidP="00B54183">
      <w:pPr>
        <w:widowControl w:val="0"/>
        <w:rPr>
          <w:bCs/>
          <w:sz w:val="22"/>
          <w:szCs w:val="22"/>
        </w:rPr>
      </w:pPr>
      <w:r>
        <w:rPr>
          <w:bCs/>
          <w:sz w:val="22"/>
          <w:szCs w:val="22"/>
        </w:rPr>
        <w:t xml:space="preserve">President Matthews adjourned the meeting. </w:t>
      </w:r>
    </w:p>
    <w:sectPr w:rsidR="008D1187" w:rsidRPr="00B54183" w:rsidSect="00467FC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37B25" w14:textId="77777777" w:rsidR="007D62BC" w:rsidRDefault="007D62BC">
      <w:r>
        <w:separator/>
      </w:r>
    </w:p>
  </w:endnote>
  <w:endnote w:type="continuationSeparator" w:id="0">
    <w:p w14:paraId="283CA7D9" w14:textId="77777777" w:rsidR="007D62BC" w:rsidRDefault="007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AB6CA" w14:textId="77777777" w:rsidR="0030405C" w:rsidRDefault="0030405C" w:rsidP="00BE0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322D9" w14:textId="77777777" w:rsidR="0030405C" w:rsidRDefault="00304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81A1E" w14:textId="77777777" w:rsidR="0030405C" w:rsidRDefault="0030405C" w:rsidP="00BE0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624">
      <w:rPr>
        <w:rStyle w:val="PageNumber"/>
        <w:noProof/>
      </w:rPr>
      <w:t>3</w:t>
    </w:r>
    <w:r>
      <w:rPr>
        <w:rStyle w:val="PageNumber"/>
      </w:rPr>
      <w:fldChar w:fldCharType="end"/>
    </w:r>
  </w:p>
  <w:p w14:paraId="1F2EAE58" w14:textId="77777777" w:rsidR="0030405C" w:rsidRDefault="00304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BDFD4" w14:textId="77777777" w:rsidR="007D62BC" w:rsidRDefault="007D62BC">
      <w:r>
        <w:separator/>
      </w:r>
    </w:p>
  </w:footnote>
  <w:footnote w:type="continuationSeparator" w:id="0">
    <w:p w14:paraId="57A29E90" w14:textId="77777777" w:rsidR="007D62BC" w:rsidRDefault="007D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5C6A"/>
    <w:multiLevelType w:val="hybridMultilevel"/>
    <w:tmpl w:val="909A0E8E"/>
    <w:lvl w:ilvl="0" w:tplc="D22A5688">
      <w:start w:val="1"/>
      <w:numFmt w:val="upp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997425"/>
    <w:multiLevelType w:val="hybridMultilevel"/>
    <w:tmpl w:val="5D365B7A"/>
    <w:lvl w:ilvl="0" w:tplc="0E621E64">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175750"/>
    <w:multiLevelType w:val="hybridMultilevel"/>
    <w:tmpl w:val="A07430B4"/>
    <w:lvl w:ilvl="0" w:tplc="04090017">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E40A57"/>
    <w:multiLevelType w:val="hybridMultilevel"/>
    <w:tmpl w:val="B3A2CA2A"/>
    <w:lvl w:ilvl="0" w:tplc="504867EE">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61B2F9F"/>
    <w:multiLevelType w:val="hybridMultilevel"/>
    <w:tmpl w:val="513E4D7E"/>
    <w:lvl w:ilvl="0" w:tplc="0409001B">
      <w:start w:val="1"/>
      <w:numFmt w:val="lowerRoman"/>
      <w:lvlText w:val="%1."/>
      <w:lvlJc w:val="righ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8A70675"/>
    <w:multiLevelType w:val="hybridMultilevel"/>
    <w:tmpl w:val="CC42B1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860E7"/>
    <w:multiLevelType w:val="hybridMultilevel"/>
    <w:tmpl w:val="92D8EF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C4458"/>
    <w:multiLevelType w:val="hybridMultilevel"/>
    <w:tmpl w:val="389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82B48"/>
    <w:multiLevelType w:val="hybridMultilevel"/>
    <w:tmpl w:val="FEE2E3D2"/>
    <w:lvl w:ilvl="0" w:tplc="C10801E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4253043"/>
    <w:multiLevelType w:val="hybridMultilevel"/>
    <w:tmpl w:val="1CAEA724"/>
    <w:lvl w:ilvl="0" w:tplc="8292BBD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7E9345D"/>
    <w:multiLevelType w:val="hybridMultilevel"/>
    <w:tmpl w:val="26A8718A"/>
    <w:lvl w:ilvl="0" w:tplc="D0169A68">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F0F50A9"/>
    <w:multiLevelType w:val="hybridMultilevel"/>
    <w:tmpl w:val="DD7ED59E"/>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40B1798C"/>
    <w:multiLevelType w:val="hybridMultilevel"/>
    <w:tmpl w:val="2370E9D2"/>
    <w:lvl w:ilvl="0" w:tplc="D0169A68">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31376F4"/>
    <w:multiLevelType w:val="hybridMultilevel"/>
    <w:tmpl w:val="CC9E4F00"/>
    <w:lvl w:ilvl="0" w:tplc="7714B30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3E90698"/>
    <w:multiLevelType w:val="hybridMultilevel"/>
    <w:tmpl w:val="CC9E4F00"/>
    <w:lvl w:ilvl="0" w:tplc="7714B30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56B6724"/>
    <w:multiLevelType w:val="hybridMultilevel"/>
    <w:tmpl w:val="D82CB450"/>
    <w:lvl w:ilvl="0" w:tplc="F528ACC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45837B8B"/>
    <w:multiLevelType w:val="hybridMultilevel"/>
    <w:tmpl w:val="E6C4807A"/>
    <w:lvl w:ilvl="0" w:tplc="0A8A95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B4D0FCD"/>
    <w:multiLevelType w:val="hybridMultilevel"/>
    <w:tmpl w:val="A32C5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7F1768"/>
    <w:multiLevelType w:val="hybridMultilevel"/>
    <w:tmpl w:val="419EB002"/>
    <w:lvl w:ilvl="0" w:tplc="7714B308">
      <w:start w:val="1"/>
      <w:numFmt w:val="lowerLetter"/>
      <w:lvlText w:val="%1."/>
      <w:lvlJc w:val="left"/>
      <w:pPr>
        <w:ind w:left="32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02FEB"/>
    <w:multiLevelType w:val="hybridMultilevel"/>
    <w:tmpl w:val="05B2D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5C798D"/>
    <w:multiLevelType w:val="hybridMultilevel"/>
    <w:tmpl w:val="E56E3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3750A6"/>
    <w:multiLevelType w:val="hybridMultilevel"/>
    <w:tmpl w:val="76147832"/>
    <w:lvl w:ilvl="0" w:tplc="7714B308">
      <w:start w:val="1"/>
      <w:numFmt w:val="lowerLetter"/>
      <w:lvlText w:val="%1."/>
      <w:lvlJc w:val="left"/>
      <w:pPr>
        <w:ind w:left="21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E9C638B"/>
    <w:multiLevelType w:val="hybridMultilevel"/>
    <w:tmpl w:val="BE86AE68"/>
    <w:lvl w:ilvl="0" w:tplc="9308360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7044B96"/>
    <w:multiLevelType w:val="hybridMultilevel"/>
    <w:tmpl w:val="B23E68A6"/>
    <w:lvl w:ilvl="0" w:tplc="504867EE">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6D580F94"/>
    <w:multiLevelType w:val="hybridMultilevel"/>
    <w:tmpl w:val="55062A26"/>
    <w:lvl w:ilvl="0" w:tplc="4F88A5DC">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70C9196F"/>
    <w:multiLevelType w:val="hybridMultilevel"/>
    <w:tmpl w:val="A6C2E900"/>
    <w:lvl w:ilvl="0" w:tplc="22A09DA8">
      <w:start w:val="1"/>
      <w:numFmt w:val="decimal"/>
      <w:lvlText w:val="%1."/>
      <w:lvlJc w:val="left"/>
      <w:pPr>
        <w:ind w:left="3240" w:hanging="360"/>
      </w:pPr>
      <w:rPr>
        <w:rFonts w:hint="default"/>
        <w:b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2864069"/>
    <w:multiLevelType w:val="hybridMultilevel"/>
    <w:tmpl w:val="328EE45E"/>
    <w:lvl w:ilvl="0" w:tplc="1298B4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472DC7"/>
    <w:multiLevelType w:val="hybridMultilevel"/>
    <w:tmpl w:val="1F046728"/>
    <w:lvl w:ilvl="0" w:tplc="504867EE">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9CF4CA3"/>
    <w:multiLevelType w:val="hybridMultilevel"/>
    <w:tmpl w:val="B0286FA0"/>
    <w:lvl w:ilvl="0" w:tplc="0B28548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7B832D58"/>
    <w:multiLevelType w:val="hybridMultilevel"/>
    <w:tmpl w:val="BE24E44C"/>
    <w:lvl w:ilvl="0" w:tplc="74D8F034">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6"/>
  </w:num>
  <w:num w:numId="2">
    <w:abstractNumId w:val="29"/>
  </w:num>
  <w:num w:numId="3">
    <w:abstractNumId w:val="24"/>
  </w:num>
  <w:num w:numId="4">
    <w:abstractNumId w:val="19"/>
  </w:num>
  <w:num w:numId="5">
    <w:abstractNumId w:val="20"/>
  </w:num>
  <w:num w:numId="6">
    <w:abstractNumId w:val="27"/>
  </w:num>
  <w:num w:numId="7">
    <w:abstractNumId w:val="15"/>
  </w:num>
  <w:num w:numId="8">
    <w:abstractNumId w:val="14"/>
  </w:num>
  <w:num w:numId="9">
    <w:abstractNumId w:val="11"/>
  </w:num>
  <w:num w:numId="10">
    <w:abstractNumId w:val="16"/>
  </w:num>
  <w:num w:numId="11">
    <w:abstractNumId w:val="22"/>
  </w:num>
  <w:num w:numId="12">
    <w:abstractNumId w:val="21"/>
  </w:num>
  <w:num w:numId="13">
    <w:abstractNumId w:val="28"/>
  </w:num>
  <w:num w:numId="14">
    <w:abstractNumId w:val="9"/>
  </w:num>
  <w:num w:numId="15">
    <w:abstractNumId w:val="26"/>
  </w:num>
  <w:num w:numId="16">
    <w:abstractNumId w:val="7"/>
  </w:num>
  <w:num w:numId="17">
    <w:abstractNumId w:val="25"/>
  </w:num>
  <w:num w:numId="18">
    <w:abstractNumId w:val="0"/>
  </w:num>
  <w:num w:numId="19">
    <w:abstractNumId w:val="2"/>
  </w:num>
  <w:num w:numId="20">
    <w:abstractNumId w:val="3"/>
  </w:num>
  <w:num w:numId="21">
    <w:abstractNumId w:val="18"/>
  </w:num>
  <w:num w:numId="22">
    <w:abstractNumId w:val="4"/>
  </w:num>
  <w:num w:numId="23">
    <w:abstractNumId w:val="8"/>
  </w:num>
  <w:num w:numId="24">
    <w:abstractNumId w:val="5"/>
  </w:num>
  <w:num w:numId="25">
    <w:abstractNumId w:val="13"/>
  </w:num>
  <w:num w:numId="26">
    <w:abstractNumId w:val="17"/>
  </w:num>
  <w:num w:numId="27">
    <w:abstractNumId w:val="12"/>
  </w:num>
  <w:num w:numId="28">
    <w:abstractNumId w:val="23"/>
  </w:num>
  <w:num w:numId="29">
    <w:abstractNumId w:val="1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D4"/>
    <w:rsid w:val="00015FB3"/>
    <w:rsid w:val="000265CE"/>
    <w:rsid w:val="00032F31"/>
    <w:rsid w:val="000444AE"/>
    <w:rsid w:val="00046CCF"/>
    <w:rsid w:val="00057038"/>
    <w:rsid w:val="000641E7"/>
    <w:rsid w:val="000713AF"/>
    <w:rsid w:val="00080881"/>
    <w:rsid w:val="000A52FC"/>
    <w:rsid w:val="000A5745"/>
    <w:rsid w:val="000B21ED"/>
    <w:rsid w:val="000B4475"/>
    <w:rsid w:val="000D2F38"/>
    <w:rsid w:val="000D66B6"/>
    <w:rsid w:val="000E5C34"/>
    <w:rsid w:val="000E693E"/>
    <w:rsid w:val="000F17D7"/>
    <w:rsid w:val="0011105D"/>
    <w:rsid w:val="00111119"/>
    <w:rsid w:val="00112AE6"/>
    <w:rsid w:val="0011622A"/>
    <w:rsid w:val="00121F21"/>
    <w:rsid w:val="00150BB5"/>
    <w:rsid w:val="0015168F"/>
    <w:rsid w:val="00151CB4"/>
    <w:rsid w:val="001653C7"/>
    <w:rsid w:val="00165AA7"/>
    <w:rsid w:val="00192796"/>
    <w:rsid w:val="001930BE"/>
    <w:rsid w:val="001A1A49"/>
    <w:rsid w:val="001A3BCF"/>
    <w:rsid w:val="001D16A5"/>
    <w:rsid w:val="001D36C6"/>
    <w:rsid w:val="001D4D85"/>
    <w:rsid w:val="001D5D95"/>
    <w:rsid w:val="001E7723"/>
    <w:rsid w:val="001F0D5F"/>
    <w:rsid w:val="001F21D4"/>
    <w:rsid w:val="001F7BE0"/>
    <w:rsid w:val="00217886"/>
    <w:rsid w:val="0023427E"/>
    <w:rsid w:val="00234838"/>
    <w:rsid w:val="00244FCF"/>
    <w:rsid w:val="002453D0"/>
    <w:rsid w:val="00246D73"/>
    <w:rsid w:val="00251674"/>
    <w:rsid w:val="0026645A"/>
    <w:rsid w:val="00280B72"/>
    <w:rsid w:val="00286D9A"/>
    <w:rsid w:val="0029498A"/>
    <w:rsid w:val="002B0644"/>
    <w:rsid w:val="002B6E9A"/>
    <w:rsid w:val="002D12AE"/>
    <w:rsid w:val="002D1F6D"/>
    <w:rsid w:val="002D4937"/>
    <w:rsid w:val="002E096D"/>
    <w:rsid w:val="0030405C"/>
    <w:rsid w:val="003040F7"/>
    <w:rsid w:val="00312FBB"/>
    <w:rsid w:val="003147EF"/>
    <w:rsid w:val="00323EA2"/>
    <w:rsid w:val="003268EA"/>
    <w:rsid w:val="0032761D"/>
    <w:rsid w:val="00335DB9"/>
    <w:rsid w:val="00341651"/>
    <w:rsid w:val="00341D2A"/>
    <w:rsid w:val="00342B2E"/>
    <w:rsid w:val="00356E51"/>
    <w:rsid w:val="003642A3"/>
    <w:rsid w:val="00367AF7"/>
    <w:rsid w:val="003751C5"/>
    <w:rsid w:val="003A2B7D"/>
    <w:rsid w:val="003A2CE8"/>
    <w:rsid w:val="003B5006"/>
    <w:rsid w:val="003C231F"/>
    <w:rsid w:val="003C4DDE"/>
    <w:rsid w:val="003C5B00"/>
    <w:rsid w:val="003D1788"/>
    <w:rsid w:val="003E0FB1"/>
    <w:rsid w:val="003E6FD2"/>
    <w:rsid w:val="003E7A56"/>
    <w:rsid w:val="003F1DDF"/>
    <w:rsid w:val="003F28FE"/>
    <w:rsid w:val="004061F4"/>
    <w:rsid w:val="0041011F"/>
    <w:rsid w:val="00410DEA"/>
    <w:rsid w:val="00412028"/>
    <w:rsid w:val="004160C4"/>
    <w:rsid w:val="004277D6"/>
    <w:rsid w:val="0046036B"/>
    <w:rsid w:val="00467FCE"/>
    <w:rsid w:val="0047009F"/>
    <w:rsid w:val="004733C9"/>
    <w:rsid w:val="004849D3"/>
    <w:rsid w:val="0048563B"/>
    <w:rsid w:val="004874BA"/>
    <w:rsid w:val="0049534C"/>
    <w:rsid w:val="004A3C47"/>
    <w:rsid w:val="004A700E"/>
    <w:rsid w:val="004B16C7"/>
    <w:rsid w:val="004B3CB7"/>
    <w:rsid w:val="004C797A"/>
    <w:rsid w:val="004D25CC"/>
    <w:rsid w:val="004D2FD8"/>
    <w:rsid w:val="0051010B"/>
    <w:rsid w:val="00512899"/>
    <w:rsid w:val="005147EF"/>
    <w:rsid w:val="005254C1"/>
    <w:rsid w:val="00532B16"/>
    <w:rsid w:val="00535C70"/>
    <w:rsid w:val="00545E2A"/>
    <w:rsid w:val="00555612"/>
    <w:rsid w:val="00562688"/>
    <w:rsid w:val="00595F3A"/>
    <w:rsid w:val="005A67B9"/>
    <w:rsid w:val="005A6B74"/>
    <w:rsid w:val="005B629F"/>
    <w:rsid w:val="005C0009"/>
    <w:rsid w:val="005D116D"/>
    <w:rsid w:val="005D5FC9"/>
    <w:rsid w:val="005F1BDA"/>
    <w:rsid w:val="005F4ED9"/>
    <w:rsid w:val="00604198"/>
    <w:rsid w:val="006142C0"/>
    <w:rsid w:val="00634903"/>
    <w:rsid w:val="00643BC9"/>
    <w:rsid w:val="0065011C"/>
    <w:rsid w:val="00652528"/>
    <w:rsid w:val="00661589"/>
    <w:rsid w:val="00662870"/>
    <w:rsid w:val="006628DE"/>
    <w:rsid w:val="00664235"/>
    <w:rsid w:val="00667D83"/>
    <w:rsid w:val="00683CE8"/>
    <w:rsid w:val="00694817"/>
    <w:rsid w:val="006A2AA1"/>
    <w:rsid w:val="006B7FFC"/>
    <w:rsid w:val="006C0808"/>
    <w:rsid w:val="006C1ED4"/>
    <w:rsid w:val="006C55BB"/>
    <w:rsid w:val="006D0502"/>
    <w:rsid w:val="006D7861"/>
    <w:rsid w:val="006E2F98"/>
    <w:rsid w:val="006E62AD"/>
    <w:rsid w:val="006F16E4"/>
    <w:rsid w:val="006F5973"/>
    <w:rsid w:val="006F750F"/>
    <w:rsid w:val="00707C74"/>
    <w:rsid w:val="00715DC6"/>
    <w:rsid w:val="00715F71"/>
    <w:rsid w:val="00726B71"/>
    <w:rsid w:val="00740A6C"/>
    <w:rsid w:val="00742A6E"/>
    <w:rsid w:val="007568D6"/>
    <w:rsid w:val="007604D2"/>
    <w:rsid w:val="00762EC0"/>
    <w:rsid w:val="00763F43"/>
    <w:rsid w:val="00765D11"/>
    <w:rsid w:val="00777A51"/>
    <w:rsid w:val="00777DFA"/>
    <w:rsid w:val="007A5E53"/>
    <w:rsid w:val="007C3EDF"/>
    <w:rsid w:val="007D62BC"/>
    <w:rsid w:val="007E1115"/>
    <w:rsid w:val="007E6FAC"/>
    <w:rsid w:val="007F058C"/>
    <w:rsid w:val="007F78E9"/>
    <w:rsid w:val="008169D7"/>
    <w:rsid w:val="00824F80"/>
    <w:rsid w:val="00836624"/>
    <w:rsid w:val="008517AF"/>
    <w:rsid w:val="00854400"/>
    <w:rsid w:val="00875815"/>
    <w:rsid w:val="00882E14"/>
    <w:rsid w:val="008A54B1"/>
    <w:rsid w:val="008B2AAB"/>
    <w:rsid w:val="008B4184"/>
    <w:rsid w:val="008B448B"/>
    <w:rsid w:val="008B6E93"/>
    <w:rsid w:val="008B7F39"/>
    <w:rsid w:val="008C1525"/>
    <w:rsid w:val="008C2888"/>
    <w:rsid w:val="008C39AB"/>
    <w:rsid w:val="008D08B9"/>
    <w:rsid w:val="008D1187"/>
    <w:rsid w:val="008D2053"/>
    <w:rsid w:val="008D3C00"/>
    <w:rsid w:val="008F0330"/>
    <w:rsid w:val="008F1828"/>
    <w:rsid w:val="008F6848"/>
    <w:rsid w:val="00904E84"/>
    <w:rsid w:val="0091125F"/>
    <w:rsid w:val="009176E7"/>
    <w:rsid w:val="0092099A"/>
    <w:rsid w:val="009223A3"/>
    <w:rsid w:val="00925CC6"/>
    <w:rsid w:val="009455EA"/>
    <w:rsid w:val="00954FFD"/>
    <w:rsid w:val="00955AAD"/>
    <w:rsid w:val="00962EFC"/>
    <w:rsid w:val="00975B8C"/>
    <w:rsid w:val="0098359F"/>
    <w:rsid w:val="00986794"/>
    <w:rsid w:val="00991D11"/>
    <w:rsid w:val="00996A9F"/>
    <w:rsid w:val="00997645"/>
    <w:rsid w:val="009A41E1"/>
    <w:rsid w:val="009B3363"/>
    <w:rsid w:val="009D0519"/>
    <w:rsid w:val="009D68F6"/>
    <w:rsid w:val="009F5C9E"/>
    <w:rsid w:val="009F62E8"/>
    <w:rsid w:val="00A2095C"/>
    <w:rsid w:val="00A31E29"/>
    <w:rsid w:val="00A32D79"/>
    <w:rsid w:val="00A40195"/>
    <w:rsid w:val="00A402BD"/>
    <w:rsid w:val="00A42D31"/>
    <w:rsid w:val="00A625FD"/>
    <w:rsid w:val="00A675EF"/>
    <w:rsid w:val="00AA1FEF"/>
    <w:rsid w:val="00AA4235"/>
    <w:rsid w:val="00AB1920"/>
    <w:rsid w:val="00AB4CE1"/>
    <w:rsid w:val="00AB5A21"/>
    <w:rsid w:val="00AC0EBC"/>
    <w:rsid w:val="00AE602F"/>
    <w:rsid w:val="00AF6DB0"/>
    <w:rsid w:val="00B007E9"/>
    <w:rsid w:val="00B01B55"/>
    <w:rsid w:val="00B074DE"/>
    <w:rsid w:val="00B10336"/>
    <w:rsid w:val="00B150C4"/>
    <w:rsid w:val="00B23188"/>
    <w:rsid w:val="00B40CE1"/>
    <w:rsid w:val="00B4578F"/>
    <w:rsid w:val="00B45C5E"/>
    <w:rsid w:val="00B54183"/>
    <w:rsid w:val="00B627C9"/>
    <w:rsid w:val="00B71CE7"/>
    <w:rsid w:val="00B91E36"/>
    <w:rsid w:val="00BA2695"/>
    <w:rsid w:val="00BA55F0"/>
    <w:rsid w:val="00BC29D8"/>
    <w:rsid w:val="00BE0636"/>
    <w:rsid w:val="00BF1D1C"/>
    <w:rsid w:val="00BF29E8"/>
    <w:rsid w:val="00C1765C"/>
    <w:rsid w:val="00C23072"/>
    <w:rsid w:val="00C25A3A"/>
    <w:rsid w:val="00C26C77"/>
    <w:rsid w:val="00C32C0C"/>
    <w:rsid w:val="00C3353A"/>
    <w:rsid w:val="00C34922"/>
    <w:rsid w:val="00C465A2"/>
    <w:rsid w:val="00C65076"/>
    <w:rsid w:val="00C6603F"/>
    <w:rsid w:val="00C80516"/>
    <w:rsid w:val="00C961F5"/>
    <w:rsid w:val="00CA281B"/>
    <w:rsid w:val="00CA463C"/>
    <w:rsid w:val="00CC2B39"/>
    <w:rsid w:val="00CC7EAC"/>
    <w:rsid w:val="00CD1506"/>
    <w:rsid w:val="00CE40EB"/>
    <w:rsid w:val="00CF7251"/>
    <w:rsid w:val="00CF73C3"/>
    <w:rsid w:val="00D100EF"/>
    <w:rsid w:val="00D10C3F"/>
    <w:rsid w:val="00D303A4"/>
    <w:rsid w:val="00D34DB0"/>
    <w:rsid w:val="00D74180"/>
    <w:rsid w:val="00D76B9F"/>
    <w:rsid w:val="00D80A50"/>
    <w:rsid w:val="00D90737"/>
    <w:rsid w:val="00DA0D92"/>
    <w:rsid w:val="00DA333C"/>
    <w:rsid w:val="00DD7215"/>
    <w:rsid w:val="00DE0AA8"/>
    <w:rsid w:val="00E104AF"/>
    <w:rsid w:val="00E31CDC"/>
    <w:rsid w:val="00E42B76"/>
    <w:rsid w:val="00E51B9D"/>
    <w:rsid w:val="00E54263"/>
    <w:rsid w:val="00E65366"/>
    <w:rsid w:val="00E71A6D"/>
    <w:rsid w:val="00E73054"/>
    <w:rsid w:val="00E735D3"/>
    <w:rsid w:val="00E8231A"/>
    <w:rsid w:val="00E831D2"/>
    <w:rsid w:val="00E979A0"/>
    <w:rsid w:val="00EA0582"/>
    <w:rsid w:val="00EA2D83"/>
    <w:rsid w:val="00EA374C"/>
    <w:rsid w:val="00EB72D1"/>
    <w:rsid w:val="00ED17AF"/>
    <w:rsid w:val="00ED20B2"/>
    <w:rsid w:val="00EE65A5"/>
    <w:rsid w:val="00EF0F75"/>
    <w:rsid w:val="00F061D0"/>
    <w:rsid w:val="00F073A7"/>
    <w:rsid w:val="00F1139F"/>
    <w:rsid w:val="00F119A1"/>
    <w:rsid w:val="00F2070F"/>
    <w:rsid w:val="00F238B8"/>
    <w:rsid w:val="00F262B2"/>
    <w:rsid w:val="00F432CE"/>
    <w:rsid w:val="00F5056C"/>
    <w:rsid w:val="00F5376E"/>
    <w:rsid w:val="00F570FE"/>
    <w:rsid w:val="00F63EBD"/>
    <w:rsid w:val="00F666A8"/>
    <w:rsid w:val="00F713E8"/>
    <w:rsid w:val="00F75DFC"/>
    <w:rsid w:val="00F93BFB"/>
    <w:rsid w:val="00F9625D"/>
    <w:rsid w:val="00FA18F7"/>
    <w:rsid w:val="00FB1D8B"/>
    <w:rsid w:val="00FC7939"/>
    <w:rsid w:val="00FC7A3C"/>
    <w:rsid w:val="00FD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B0527"/>
  <w15:docId w15:val="{FF6A3DA0-6E6C-4451-A257-99E8A776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8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6B9F"/>
    <w:rPr>
      <w:rFonts w:ascii="Tahoma" w:hAnsi="Tahoma" w:cs="Tahoma"/>
      <w:sz w:val="16"/>
      <w:szCs w:val="16"/>
    </w:rPr>
  </w:style>
  <w:style w:type="paragraph" w:styleId="Footer">
    <w:name w:val="footer"/>
    <w:basedOn w:val="Normal"/>
    <w:rsid w:val="00E979A0"/>
    <w:pPr>
      <w:tabs>
        <w:tab w:val="center" w:pos="4320"/>
        <w:tab w:val="right" w:pos="8640"/>
      </w:tabs>
    </w:pPr>
  </w:style>
  <w:style w:type="character" w:styleId="PageNumber">
    <w:name w:val="page number"/>
    <w:basedOn w:val="DefaultParagraphFont"/>
    <w:rsid w:val="00E979A0"/>
  </w:style>
  <w:style w:type="paragraph" w:styleId="ListParagraph">
    <w:name w:val="List Paragraph"/>
    <w:basedOn w:val="Normal"/>
    <w:uiPriority w:val="34"/>
    <w:qFormat/>
    <w:rsid w:val="00C65076"/>
    <w:pPr>
      <w:ind w:left="720"/>
      <w:contextualSpacing/>
    </w:pPr>
  </w:style>
  <w:style w:type="character" w:styleId="Hyperlink">
    <w:name w:val="Hyperlink"/>
    <w:basedOn w:val="DefaultParagraphFont"/>
    <w:uiPriority w:val="99"/>
    <w:unhideWhenUsed/>
    <w:rsid w:val="00975B8C"/>
    <w:rPr>
      <w:color w:val="0563C1"/>
      <w:u w:val="single"/>
    </w:rPr>
  </w:style>
  <w:style w:type="character" w:styleId="UnresolvedMention">
    <w:name w:val="Unresolved Mention"/>
    <w:basedOn w:val="DefaultParagraphFont"/>
    <w:uiPriority w:val="99"/>
    <w:semiHidden/>
    <w:unhideWhenUsed/>
    <w:rsid w:val="0097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551122">
      <w:bodyDiv w:val="1"/>
      <w:marLeft w:val="0"/>
      <w:marRight w:val="0"/>
      <w:marTop w:val="0"/>
      <w:marBottom w:val="0"/>
      <w:divBdr>
        <w:top w:val="none" w:sz="0" w:space="0" w:color="auto"/>
        <w:left w:val="none" w:sz="0" w:space="0" w:color="auto"/>
        <w:bottom w:val="none" w:sz="0" w:space="0" w:color="auto"/>
        <w:right w:val="none" w:sz="0" w:space="0" w:color="auto"/>
      </w:divBdr>
    </w:div>
    <w:div w:id="1897350194">
      <w:bodyDiv w:val="1"/>
      <w:marLeft w:val="0"/>
      <w:marRight w:val="0"/>
      <w:marTop w:val="0"/>
      <w:marBottom w:val="0"/>
      <w:divBdr>
        <w:top w:val="none" w:sz="0" w:space="0" w:color="auto"/>
        <w:left w:val="none" w:sz="0" w:space="0" w:color="auto"/>
        <w:bottom w:val="none" w:sz="0" w:space="0" w:color="auto"/>
        <w:right w:val="none" w:sz="0" w:space="0" w:color="auto"/>
      </w:divBdr>
    </w:div>
    <w:div w:id="19932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1050</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Tentative Agenda</vt:lpstr>
    </vt:vector>
  </TitlesOfParts>
  <Company>ISAC</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William R. Peterson</dc:creator>
  <cp:lastModifiedBy>Rachel Bennett</cp:lastModifiedBy>
  <cp:revision>3</cp:revision>
  <cp:lastPrinted>2020-09-24T13:12:00Z</cp:lastPrinted>
  <dcterms:created xsi:type="dcterms:W3CDTF">2020-10-09T16:55:00Z</dcterms:created>
  <dcterms:modified xsi:type="dcterms:W3CDTF">2020-10-09T17:15:00Z</dcterms:modified>
</cp:coreProperties>
</file>