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648697" w14:textId="133ED6CC" w:rsidR="00BC5F11" w:rsidRDefault="00BC5F11" w:rsidP="007B3020">
      <w:pPr>
        <w:jc w:val="both"/>
        <w:rPr>
          <w:b/>
          <w:sz w:val="22"/>
          <w:szCs w:val="22"/>
        </w:rPr>
      </w:pPr>
      <w:bookmarkStart w:id="0" w:name="_Hlk25742316"/>
      <w:r>
        <w:rPr>
          <w:b/>
          <w:sz w:val="22"/>
          <w:szCs w:val="22"/>
        </w:rPr>
        <w:t>Minutes</w:t>
      </w:r>
    </w:p>
    <w:p w14:paraId="5C190348" w14:textId="61EA15FA" w:rsidR="008A01D7" w:rsidRPr="00F4611A" w:rsidRDefault="0012460A" w:rsidP="007B3020">
      <w:pPr>
        <w:jc w:val="both"/>
        <w:rPr>
          <w:b/>
          <w:sz w:val="22"/>
          <w:szCs w:val="22"/>
        </w:rPr>
      </w:pPr>
      <w:r>
        <w:rPr>
          <w:b/>
          <w:sz w:val="22"/>
          <w:szCs w:val="22"/>
        </w:rPr>
        <w:t xml:space="preserve">ISAC </w:t>
      </w:r>
      <w:r w:rsidR="008A01D7" w:rsidRPr="00F4611A">
        <w:rPr>
          <w:b/>
          <w:sz w:val="22"/>
          <w:szCs w:val="22"/>
        </w:rPr>
        <w:t>Board of Directors</w:t>
      </w:r>
      <w:r w:rsidR="00F1427D">
        <w:rPr>
          <w:b/>
          <w:sz w:val="22"/>
          <w:szCs w:val="22"/>
        </w:rPr>
        <w:t xml:space="preserve"> </w:t>
      </w:r>
      <w:r w:rsidR="00BC5F11">
        <w:rPr>
          <w:b/>
          <w:sz w:val="22"/>
          <w:szCs w:val="22"/>
        </w:rPr>
        <w:t>Meeting</w:t>
      </w:r>
    </w:p>
    <w:p w14:paraId="469FD1B3" w14:textId="77777777" w:rsidR="00C823A2" w:rsidRPr="00F4611A" w:rsidRDefault="00063E7A" w:rsidP="007B3020">
      <w:pPr>
        <w:jc w:val="both"/>
        <w:rPr>
          <w:b/>
          <w:sz w:val="22"/>
          <w:szCs w:val="22"/>
        </w:rPr>
      </w:pPr>
      <w:r>
        <w:rPr>
          <w:b/>
          <w:sz w:val="22"/>
          <w:szCs w:val="22"/>
        </w:rPr>
        <w:t xml:space="preserve">ISAC Offices, </w:t>
      </w:r>
      <w:smartTag w:uri="urn:schemas-microsoft-com:office:smarttags" w:element="address">
        <w:smartTag w:uri="urn:schemas-microsoft-com:office:smarttags" w:element="Street">
          <w:r w:rsidR="0040035F">
            <w:rPr>
              <w:b/>
              <w:sz w:val="22"/>
              <w:szCs w:val="22"/>
            </w:rPr>
            <w:t>5</w:t>
          </w:r>
          <w:r>
            <w:rPr>
              <w:b/>
              <w:sz w:val="22"/>
              <w:szCs w:val="22"/>
            </w:rPr>
            <w:t>5</w:t>
          </w:r>
          <w:r w:rsidR="0040035F">
            <w:rPr>
              <w:b/>
              <w:sz w:val="22"/>
              <w:szCs w:val="22"/>
            </w:rPr>
            <w:t>00 Westown Parkway, Suite 190</w:t>
          </w:r>
        </w:smartTag>
        <w:r w:rsidR="0040035F">
          <w:rPr>
            <w:b/>
            <w:sz w:val="22"/>
            <w:szCs w:val="22"/>
          </w:rPr>
          <w:t xml:space="preserve">, </w:t>
        </w:r>
        <w:smartTag w:uri="urn:schemas-microsoft-com:office:smarttags" w:element="City">
          <w:r w:rsidR="0040035F">
            <w:rPr>
              <w:b/>
              <w:sz w:val="22"/>
              <w:szCs w:val="22"/>
            </w:rPr>
            <w:t>West Des Moin</w:t>
          </w:r>
          <w:r>
            <w:rPr>
              <w:b/>
              <w:sz w:val="22"/>
              <w:szCs w:val="22"/>
            </w:rPr>
            <w:t>es</w:t>
          </w:r>
        </w:smartTag>
        <w:r>
          <w:rPr>
            <w:b/>
            <w:sz w:val="22"/>
            <w:szCs w:val="22"/>
          </w:rPr>
          <w:t xml:space="preserve">, </w:t>
        </w:r>
        <w:smartTag w:uri="urn:schemas-microsoft-com:office:smarttags" w:element="State">
          <w:r>
            <w:rPr>
              <w:b/>
              <w:sz w:val="22"/>
              <w:szCs w:val="22"/>
            </w:rPr>
            <w:t>Iowa</w:t>
          </w:r>
        </w:smartTag>
        <w:r>
          <w:rPr>
            <w:b/>
            <w:sz w:val="22"/>
            <w:szCs w:val="22"/>
          </w:rPr>
          <w:t xml:space="preserve"> </w:t>
        </w:r>
        <w:smartTag w:uri="urn:schemas-microsoft-com:office:smarttags" w:element="PostalCode">
          <w:r w:rsidR="0010372B">
            <w:rPr>
              <w:b/>
              <w:sz w:val="22"/>
              <w:szCs w:val="22"/>
            </w:rPr>
            <w:t>50266</w:t>
          </w:r>
        </w:smartTag>
      </w:smartTag>
      <w:r w:rsidR="00C823A2" w:rsidRPr="00F4611A">
        <w:rPr>
          <w:b/>
          <w:sz w:val="22"/>
          <w:szCs w:val="22"/>
        </w:rPr>
        <w:t xml:space="preserve"> </w:t>
      </w:r>
    </w:p>
    <w:p w14:paraId="7C3C931F" w14:textId="37BA72FE" w:rsidR="00C823A2" w:rsidRDefault="00A0491B" w:rsidP="006F1A17">
      <w:pPr>
        <w:tabs>
          <w:tab w:val="left" w:pos="2413"/>
        </w:tabs>
        <w:jc w:val="both"/>
        <w:rPr>
          <w:b/>
          <w:sz w:val="22"/>
          <w:szCs w:val="22"/>
        </w:rPr>
      </w:pPr>
      <w:r>
        <w:rPr>
          <w:b/>
          <w:sz w:val="22"/>
          <w:szCs w:val="22"/>
        </w:rPr>
        <w:t xml:space="preserve">Phone </w:t>
      </w:r>
      <w:r w:rsidR="00063E7A">
        <w:rPr>
          <w:b/>
          <w:sz w:val="22"/>
          <w:szCs w:val="22"/>
        </w:rPr>
        <w:t>515</w:t>
      </w:r>
      <w:r>
        <w:rPr>
          <w:b/>
          <w:sz w:val="22"/>
          <w:szCs w:val="22"/>
        </w:rPr>
        <w:t>.</w:t>
      </w:r>
      <w:r w:rsidR="00063E7A">
        <w:rPr>
          <w:b/>
          <w:sz w:val="22"/>
          <w:szCs w:val="22"/>
        </w:rPr>
        <w:t>244</w:t>
      </w:r>
      <w:r>
        <w:rPr>
          <w:b/>
          <w:sz w:val="22"/>
          <w:szCs w:val="22"/>
        </w:rPr>
        <w:t>.</w:t>
      </w:r>
      <w:r w:rsidR="00063E7A">
        <w:rPr>
          <w:b/>
          <w:sz w:val="22"/>
          <w:szCs w:val="22"/>
        </w:rPr>
        <w:t>7181</w:t>
      </w:r>
      <w:r w:rsidR="006F1A17">
        <w:rPr>
          <w:b/>
          <w:sz w:val="22"/>
          <w:szCs w:val="22"/>
        </w:rPr>
        <w:tab/>
      </w:r>
    </w:p>
    <w:p w14:paraId="06DA547E" w14:textId="00E80D91" w:rsidR="006F1A17" w:rsidRDefault="006F1A17" w:rsidP="006F1A17">
      <w:pPr>
        <w:tabs>
          <w:tab w:val="left" w:pos="2413"/>
        </w:tabs>
        <w:jc w:val="both"/>
        <w:rPr>
          <w:b/>
          <w:sz w:val="22"/>
          <w:szCs w:val="22"/>
        </w:rPr>
      </w:pPr>
    </w:p>
    <w:p w14:paraId="615D1218" w14:textId="031ACA15" w:rsidR="006F1A17" w:rsidRDefault="006F1A17" w:rsidP="006F1A17">
      <w:pPr>
        <w:tabs>
          <w:tab w:val="left" w:pos="2413"/>
        </w:tabs>
        <w:jc w:val="both"/>
        <w:rPr>
          <w:b/>
          <w:sz w:val="22"/>
          <w:szCs w:val="22"/>
        </w:rPr>
      </w:pPr>
      <w:r>
        <w:rPr>
          <w:b/>
          <w:sz w:val="22"/>
          <w:szCs w:val="22"/>
        </w:rPr>
        <w:t>Present:</w:t>
      </w:r>
      <w:r w:rsidR="00230CF9">
        <w:rPr>
          <w:b/>
          <w:sz w:val="22"/>
          <w:szCs w:val="22"/>
        </w:rPr>
        <w:t xml:space="preserve"> </w:t>
      </w:r>
      <w:r w:rsidR="00230CF9" w:rsidRPr="00230CF9">
        <w:rPr>
          <w:bCs/>
          <w:sz w:val="22"/>
          <w:szCs w:val="22"/>
        </w:rPr>
        <w:t xml:space="preserve">Burlin Matthews, Richard Crouch, Jean Keller, Russell Wood, Matt Cosgrove, John </w:t>
      </w:r>
      <w:proofErr w:type="spellStart"/>
      <w:r w:rsidR="00230CF9" w:rsidRPr="00230CF9">
        <w:rPr>
          <w:bCs/>
          <w:sz w:val="22"/>
          <w:szCs w:val="22"/>
        </w:rPr>
        <w:t>Werden</w:t>
      </w:r>
      <w:proofErr w:type="spellEnd"/>
      <w:r w:rsidR="00230CF9" w:rsidRPr="00230CF9">
        <w:rPr>
          <w:bCs/>
          <w:sz w:val="22"/>
          <w:szCs w:val="22"/>
        </w:rPr>
        <w:t>, Brad Skinner, Joel Rohne, Shane Walter, Kris Colby, Brian Gardner, Gene Meiners, Linda Zuercher, Elizabeth Ledvina, Grant Veeder, Melvyn Houser, Lonny Pulkrabek, Joan McCalmant</w:t>
      </w:r>
    </w:p>
    <w:p w14:paraId="2F51E690" w14:textId="7406F255" w:rsidR="006F1A17" w:rsidRDefault="006F1A17" w:rsidP="006F1A17">
      <w:pPr>
        <w:tabs>
          <w:tab w:val="left" w:pos="2413"/>
        </w:tabs>
        <w:jc w:val="both"/>
        <w:rPr>
          <w:b/>
          <w:sz w:val="22"/>
          <w:szCs w:val="22"/>
        </w:rPr>
      </w:pPr>
    </w:p>
    <w:p w14:paraId="5DC14E48" w14:textId="3EBF2710" w:rsidR="00230CF9" w:rsidRDefault="00230CF9" w:rsidP="006F1A17">
      <w:pPr>
        <w:tabs>
          <w:tab w:val="left" w:pos="2413"/>
        </w:tabs>
        <w:jc w:val="both"/>
        <w:rPr>
          <w:b/>
          <w:sz w:val="22"/>
          <w:szCs w:val="22"/>
        </w:rPr>
      </w:pPr>
      <w:r>
        <w:rPr>
          <w:b/>
          <w:sz w:val="22"/>
          <w:szCs w:val="22"/>
        </w:rPr>
        <w:t xml:space="preserve">Phone: </w:t>
      </w:r>
      <w:r w:rsidRPr="00230CF9">
        <w:rPr>
          <w:bCs/>
          <w:sz w:val="22"/>
          <w:szCs w:val="22"/>
        </w:rPr>
        <w:t>Carla Becker</w:t>
      </w:r>
    </w:p>
    <w:p w14:paraId="7A0CCF0E" w14:textId="77777777" w:rsidR="00230CF9" w:rsidRDefault="00230CF9" w:rsidP="006F1A17">
      <w:pPr>
        <w:tabs>
          <w:tab w:val="left" w:pos="2413"/>
        </w:tabs>
        <w:jc w:val="both"/>
        <w:rPr>
          <w:b/>
          <w:sz w:val="22"/>
          <w:szCs w:val="22"/>
        </w:rPr>
      </w:pPr>
    </w:p>
    <w:p w14:paraId="498BA6C8" w14:textId="68ADDD20" w:rsidR="006F1A17" w:rsidRDefault="006F1A17" w:rsidP="006F1A17">
      <w:pPr>
        <w:tabs>
          <w:tab w:val="left" w:pos="2413"/>
        </w:tabs>
        <w:jc w:val="both"/>
        <w:rPr>
          <w:b/>
          <w:sz w:val="22"/>
          <w:szCs w:val="22"/>
        </w:rPr>
      </w:pPr>
      <w:r>
        <w:rPr>
          <w:b/>
          <w:sz w:val="22"/>
          <w:szCs w:val="22"/>
        </w:rPr>
        <w:t>Absent:</w:t>
      </w:r>
      <w:r w:rsidR="00230CF9">
        <w:rPr>
          <w:b/>
          <w:sz w:val="22"/>
          <w:szCs w:val="22"/>
        </w:rPr>
        <w:t xml:space="preserve"> </w:t>
      </w:r>
      <w:r w:rsidR="00230CF9" w:rsidRPr="00230CF9">
        <w:rPr>
          <w:bCs/>
          <w:sz w:val="22"/>
          <w:szCs w:val="22"/>
        </w:rPr>
        <w:t>AJ Mumm, Kathy Babcock, Peggy Rice</w:t>
      </w:r>
    </w:p>
    <w:p w14:paraId="46FFCB76" w14:textId="5E2D43CF" w:rsidR="006F1A17" w:rsidRDefault="006F1A17" w:rsidP="006F1A17">
      <w:pPr>
        <w:tabs>
          <w:tab w:val="left" w:pos="2413"/>
        </w:tabs>
        <w:jc w:val="both"/>
        <w:rPr>
          <w:b/>
          <w:sz w:val="22"/>
          <w:szCs w:val="22"/>
        </w:rPr>
      </w:pPr>
    </w:p>
    <w:p w14:paraId="098F4328" w14:textId="07D89F13" w:rsidR="006F1A17" w:rsidRPr="00230CF9" w:rsidRDefault="006F1A17" w:rsidP="006F1A17">
      <w:pPr>
        <w:tabs>
          <w:tab w:val="left" w:pos="2413"/>
        </w:tabs>
        <w:jc w:val="both"/>
        <w:rPr>
          <w:bCs/>
          <w:sz w:val="22"/>
          <w:szCs w:val="22"/>
        </w:rPr>
      </w:pPr>
      <w:r>
        <w:rPr>
          <w:b/>
          <w:sz w:val="22"/>
          <w:szCs w:val="22"/>
        </w:rPr>
        <w:t>Guests:</w:t>
      </w:r>
      <w:r w:rsidR="00230CF9">
        <w:rPr>
          <w:b/>
          <w:sz w:val="22"/>
          <w:szCs w:val="22"/>
        </w:rPr>
        <w:t xml:space="preserve"> </w:t>
      </w:r>
      <w:r w:rsidR="00230CF9" w:rsidRPr="00230CF9">
        <w:rPr>
          <w:bCs/>
          <w:sz w:val="22"/>
          <w:szCs w:val="22"/>
        </w:rPr>
        <w:t>Wendy Moran, Jose Garcia,</w:t>
      </w:r>
      <w:r w:rsidR="00230CF9">
        <w:rPr>
          <w:b/>
          <w:sz w:val="22"/>
          <w:szCs w:val="22"/>
        </w:rPr>
        <w:t xml:space="preserve"> </w:t>
      </w:r>
      <w:r w:rsidR="00230CF9" w:rsidRPr="00230CF9">
        <w:rPr>
          <w:bCs/>
          <w:sz w:val="22"/>
          <w:szCs w:val="22"/>
        </w:rPr>
        <w:t>Terry Axman,</w:t>
      </w:r>
      <w:r w:rsidR="00230CF9">
        <w:rPr>
          <w:b/>
          <w:sz w:val="22"/>
          <w:szCs w:val="22"/>
        </w:rPr>
        <w:t xml:space="preserve"> </w:t>
      </w:r>
      <w:r w:rsidR="00230CF9" w:rsidRPr="00230CF9">
        <w:rPr>
          <w:bCs/>
          <w:sz w:val="22"/>
          <w:szCs w:val="22"/>
        </w:rPr>
        <w:t>Willene W</w:t>
      </w:r>
      <w:r w:rsidR="00907A73">
        <w:rPr>
          <w:bCs/>
          <w:sz w:val="22"/>
          <w:szCs w:val="22"/>
        </w:rPr>
        <w:t>hite</w:t>
      </w:r>
    </w:p>
    <w:p w14:paraId="300BED01" w14:textId="54900DD0" w:rsidR="006F1A17" w:rsidRDefault="006F1A17" w:rsidP="006F1A17">
      <w:pPr>
        <w:tabs>
          <w:tab w:val="left" w:pos="2413"/>
        </w:tabs>
        <w:jc w:val="both"/>
        <w:rPr>
          <w:b/>
          <w:sz w:val="22"/>
          <w:szCs w:val="22"/>
        </w:rPr>
      </w:pPr>
    </w:p>
    <w:p w14:paraId="3AE4F6F6" w14:textId="06A74B0C" w:rsidR="00B9048B" w:rsidRPr="00BC5F11" w:rsidRDefault="006F1A17" w:rsidP="00BC5F11">
      <w:pPr>
        <w:tabs>
          <w:tab w:val="left" w:pos="2413"/>
        </w:tabs>
        <w:jc w:val="both"/>
        <w:rPr>
          <w:b/>
          <w:sz w:val="22"/>
          <w:szCs w:val="22"/>
        </w:rPr>
      </w:pPr>
      <w:r>
        <w:rPr>
          <w:b/>
          <w:sz w:val="22"/>
          <w:szCs w:val="22"/>
        </w:rPr>
        <w:t>Staff:</w:t>
      </w:r>
      <w:r w:rsidR="00230CF9">
        <w:rPr>
          <w:b/>
          <w:sz w:val="22"/>
          <w:szCs w:val="22"/>
        </w:rPr>
        <w:t xml:space="preserve"> </w:t>
      </w:r>
      <w:r w:rsidR="00230CF9" w:rsidRPr="00230CF9">
        <w:rPr>
          <w:bCs/>
          <w:sz w:val="22"/>
          <w:szCs w:val="22"/>
        </w:rPr>
        <w:t>Bill Peterson, Rachel Bennett, Kristi Harshbarger, Brad Holtan, Kelsey Sebern, Katie Cook, Jamie Cashman, Lucas Beenken</w:t>
      </w:r>
      <w:r w:rsidR="00230CF9">
        <w:rPr>
          <w:bCs/>
          <w:sz w:val="22"/>
          <w:szCs w:val="22"/>
        </w:rPr>
        <w:t>, Molly Hill</w:t>
      </w:r>
      <w:bookmarkEnd w:id="0"/>
      <w:r w:rsidR="00907A73">
        <w:rPr>
          <w:bCs/>
          <w:sz w:val="22"/>
          <w:szCs w:val="22"/>
        </w:rPr>
        <w:t>, Jeanine Scott</w:t>
      </w:r>
    </w:p>
    <w:p w14:paraId="7A59B4CD" w14:textId="77777777" w:rsidR="00BB17ED" w:rsidRDefault="00BB17ED" w:rsidP="00887F67">
      <w:pPr>
        <w:jc w:val="both"/>
        <w:rPr>
          <w:sz w:val="22"/>
          <w:szCs w:val="22"/>
        </w:rPr>
      </w:pPr>
    </w:p>
    <w:p w14:paraId="5E7A23F1" w14:textId="629AFEB9" w:rsidR="00A0491B" w:rsidRPr="00A0491B" w:rsidRDefault="00EB5B67" w:rsidP="007B3020">
      <w:pPr>
        <w:jc w:val="both"/>
        <w:rPr>
          <w:b/>
          <w:sz w:val="22"/>
          <w:szCs w:val="22"/>
          <w:u w:val="single"/>
        </w:rPr>
      </w:pPr>
      <w:r>
        <w:rPr>
          <w:b/>
          <w:sz w:val="22"/>
          <w:szCs w:val="22"/>
          <w:u w:val="single"/>
        </w:rPr>
        <w:t>Wednesday</w:t>
      </w:r>
      <w:r w:rsidR="007E67C4">
        <w:rPr>
          <w:b/>
          <w:sz w:val="22"/>
          <w:szCs w:val="22"/>
          <w:u w:val="single"/>
        </w:rPr>
        <w:t xml:space="preserve">, November </w:t>
      </w:r>
      <w:r w:rsidR="00835A12">
        <w:rPr>
          <w:b/>
          <w:sz w:val="22"/>
          <w:szCs w:val="22"/>
          <w:u w:val="single"/>
        </w:rPr>
        <w:t>20</w:t>
      </w:r>
    </w:p>
    <w:p w14:paraId="5B28A3C5" w14:textId="51554769" w:rsidR="00230CF9" w:rsidRDefault="00230CF9" w:rsidP="007B3020">
      <w:pPr>
        <w:jc w:val="both"/>
        <w:rPr>
          <w:sz w:val="22"/>
          <w:szCs w:val="22"/>
        </w:rPr>
      </w:pPr>
      <w:r>
        <w:rPr>
          <w:sz w:val="22"/>
          <w:szCs w:val="22"/>
        </w:rPr>
        <w:t xml:space="preserve">ISAC President Burlin Matthews called the meeting to order at 1:00 pm and led the Board in the Pledge of Allegiance. </w:t>
      </w:r>
    </w:p>
    <w:p w14:paraId="4FA165A1" w14:textId="7DC4AD32" w:rsidR="00230CF9" w:rsidRDefault="00230CF9" w:rsidP="007B3020">
      <w:pPr>
        <w:jc w:val="both"/>
        <w:rPr>
          <w:sz w:val="22"/>
          <w:szCs w:val="22"/>
        </w:rPr>
      </w:pPr>
    </w:p>
    <w:p w14:paraId="7D3563F3" w14:textId="37F3C75C" w:rsidR="00230CF9" w:rsidRDefault="00230CF9" w:rsidP="007B3020">
      <w:pPr>
        <w:jc w:val="both"/>
        <w:rPr>
          <w:b/>
          <w:bCs/>
          <w:sz w:val="22"/>
          <w:szCs w:val="22"/>
          <w:u w:val="single"/>
        </w:rPr>
      </w:pPr>
      <w:r>
        <w:rPr>
          <w:b/>
          <w:bCs/>
          <w:sz w:val="22"/>
          <w:szCs w:val="22"/>
          <w:u w:val="single"/>
        </w:rPr>
        <w:t>Approval of Minutes</w:t>
      </w:r>
    </w:p>
    <w:p w14:paraId="1E33D8AF" w14:textId="66CC7110" w:rsidR="00230CF9" w:rsidRPr="00230CF9" w:rsidRDefault="00230CF9" w:rsidP="007B3020">
      <w:pPr>
        <w:jc w:val="both"/>
        <w:rPr>
          <w:sz w:val="22"/>
          <w:szCs w:val="22"/>
        </w:rPr>
      </w:pPr>
      <w:r>
        <w:rPr>
          <w:sz w:val="22"/>
          <w:szCs w:val="22"/>
        </w:rPr>
        <w:t xml:space="preserve">Moved by Grant Veeder, seconded by Lonny Pulkrabek to approve as written the meeting minutes of the September 19-20 ISAC Board of Directors. The motion passed unanimously. </w:t>
      </w:r>
    </w:p>
    <w:p w14:paraId="75A5D0C2" w14:textId="77777777" w:rsidR="00230CF9" w:rsidRDefault="00230CF9" w:rsidP="007B3020">
      <w:pPr>
        <w:jc w:val="both"/>
        <w:rPr>
          <w:sz w:val="22"/>
          <w:szCs w:val="22"/>
        </w:rPr>
      </w:pPr>
    </w:p>
    <w:p w14:paraId="55C77E69" w14:textId="41BED86A" w:rsidR="006F1A17" w:rsidRDefault="00230CF9" w:rsidP="006F1A17">
      <w:pPr>
        <w:jc w:val="both"/>
        <w:rPr>
          <w:sz w:val="22"/>
          <w:szCs w:val="22"/>
        </w:rPr>
      </w:pPr>
      <w:r>
        <w:rPr>
          <w:sz w:val="22"/>
          <w:szCs w:val="22"/>
        </w:rPr>
        <w:t xml:space="preserve">Moved by Grant Veeder, seconded by Melvyn Houser </w:t>
      </w:r>
      <w:r w:rsidR="00FA2B62">
        <w:rPr>
          <w:sz w:val="22"/>
          <w:szCs w:val="22"/>
        </w:rPr>
        <w:t xml:space="preserve">to approve as written the meeting minutes of the November 20, 2019 ISAC Articles/Bylaws/Membership Committee. The motion passed unanimously. </w:t>
      </w:r>
    </w:p>
    <w:p w14:paraId="2B7C4BFE" w14:textId="77777777" w:rsidR="00230CF9" w:rsidRPr="006F1A17" w:rsidRDefault="00230CF9" w:rsidP="006F1A17">
      <w:pPr>
        <w:jc w:val="both"/>
        <w:rPr>
          <w:sz w:val="22"/>
          <w:szCs w:val="22"/>
        </w:rPr>
      </w:pPr>
    </w:p>
    <w:p w14:paraId="57A138A6" w14:textId="78DD68E2" w:rsidR="00315288" w:rsidRDefault="00FA2B62" w:rsidP="00315288">
      <w:pPr>
        <w:jc w:val="both"/>
        <w:rPr>
          <w:sz w:val="22"/>
          <w:szCs w:val="22"/>
        </w:rPr>
      </w:pPr>
      <w:r>
        <w:rPr>
          <w:sz w:val="22"/>
          <w:szCs w:val="22"/>
        </w:rPr>
        <w:t xml:space="preserve">Moved by Linda Zuercher, seconded by Joel Rohne to approve as written the meeting minutes of the November 20, 2019 ISAC Scholarship Planning Committee. The motion passed unanimously. </w:t>
      </w:r>
    </w:p>
    <w:p w14:paraId="610DA3FB" w14:textId="6358B404" w:rsidR="00FA2B62" w:rsidRDefault="00FA2B62" w:rsidP="00315288">
      <w:pPr>
        <w:jc w:val="both"/>
        <w:rPr>
          <w:sz w:val="22"/>
          <w:szCs w:val="22"/>
        </w:rPr>
      </w:pPr>
    </w:p>
    <w:p w14:paraId="110BD4D4" w14:textId="2CA22766" w:rsidR="00567231" w:rsidRDefault="00FA2B62" w:rsidP="00FA2B62">
      <w:pPr>
        <w:jc w:val="both"/>
        <w:rPr>
          <w:sz w:val="22"/>
          <w:szCs w:val="22"/>
        </w:rPr>
      </w:pPr>
      <w:r>
        <w:rPr>
          <w:sz w:val="22"/>
          <w:szCs w:val="22"/>
        </w:rPr>
        <w:t xml:space="preserve">The meeting minutes of the September 19, 2019 ICTS Board of Directors were reviewed for informational purposes. </w:t>
      </w:r>
    </w:p>
    <w:p w14:paraId="63CE38FD" w14:textId="796D1FF1" w:rsidR="00FA2B62" w:rsidRDefault="00FA2B62" w:rsidP="00FA2B62">
      <w:pPr>
        <w:jc w:val="both"/>
        <w:rPr>
          <w:sz w:val="22"/>
          <w:szCs w:val="22"/>
        </w:rPr>
      </w:pPr>
    </w:p>
    <w:p w14:paraId="6A6F5F2D" w14:textId="35BF6882" w:rsidR="00FA2B62" w:rsidRDefault="00FA2B62" w:rsidP="00FA2B62">
      <w:pPr>
        <w:jc w:val="both"/>
        <w:rPr>
          <w:b/>
          <w:bCs/>
          <w:sz w:val="22"/>
          <w:szCs w:val="22"/>
          <w:u w:val="single"/>
        </w:rPr>
      </w:pPr>
      <w:r>
        <w:rPr>
          <w:b/>
          <w:bCs/>
          <w:sz w:val="22"/>
          <w:szCs w:val="22"/>
          <w:u w:val="single"/>
        </w:rPr>
        <w:t>FY 2019 ISAC Audit Presentation</w:t>
      </w:r>
    </w:p>
    <w:p w14:paraId="0B1900BF" w14:textId="77A36935" w:rsidR="00FA2B62" w:rsidRDefault="00FA2B62" w:rsidP="00FA2B62">
      <w:pPr>
        <w:jc w:val="both"/>
        <w:rPr>
          <w:sz w:val="22"/>
          <w:szCs w:val="22"/>
        </w:rPr>
      </w:pPr>
      <w:r>
        <w:rPr>
          <w:sz w:val="22"/>
          <w:szCs w:val="22"/>
        </w:rPr>
        <w:t>Wendy Moran and Jose Garcia, McGowen Hurst Clark and Smith, P.C., presented the ISAC Audit Report to the Board. A clean opinion was offered for the entire engagement. The governance letter to the Board was included in the report. Staff was dismissed.</w:t>
      </w:r>
    </w:p>
    <w:p w14:paraId="1C1203E4" w14:textId="7A2C0243" w:rsidR="00FA2B62" w:rsidRDefault="00FA2B62" w:rsidP="00FA2B62">
      <w:pPr>
        <w:jc w:val="both"/>
        <w:rPr>
          <w:sz w:val="22"/>
          <w:szCs w:val="22"/>
        </w:rPr>
      </w:pPr>
    </w:p>
    <w:p w14:paraId="692365E0" w14:textId="1E632C81" w:rsidR="00660838" w:rsidRDefault="00FA2B62" w:rsidP="00D24232">
      <w:pPr>
        <w:jc w:val="both"/>
        <w:rPr>
          <w:sz w:val="22"/>
          <w:szCs w:val="22"/>
        </w:rPr>
      </w:pPr>
      <w:r>
        <w:rPr>
          <w:sz w:val="22"/>
          <w:szCs w:val="22"/>
        </w:rPr>
        <w:t>Moved by Russell Wood, seconded by Gene Meiners to accept the audit report. The motion passed unanimously.</w:t>
      </w:r>
    </w:p>
    <w:p w14:paraId="5DAF186B" w14:textId="2148AC9F" w:rsidR="00D24232" w:rsidRDefault="00D24232" w:rsidP="00D24232">
      <w:pPr>
        <w:jc w:val="both"/>
        <w:rPr>
          <w:sz w:val="22"/>
          <w:szCs w:val="22"/>
        </w:rPr>
      </w:pPr>
    </w:p>
    <w:p w14:paraId="7C130AE0" w14:textId="55D45996" w:rsidR="00D24232" w:rsidRDefault="00D24232" w:rsidP="00D24232">
      <w:pPr>
        <w:jc w:val="both"/>
        <w:rPr>
          <w:sz w:val="22"/>
          <w:szCs w:val="22"/>
        </w:rPr>
      </w:pPr>
      <w:r>
        <w:rPr>
          <w:sz w:val="22"/>
          <w:szCs w:val="22"/>
        </w:rPr>
        <w:t xml:space="preserve">The ISAC Board recessed and was reconvened following adjournment of the ICTS Board. </w:t>
      </w:r>
    </w:p>
    <w:p w14:paraId="4E7DB6E5" w14:textId="47DE3C25" w:rsidR="00D24232" w:rsidRDefault="00D24232" w:rsidP="00D24232">
      <w:pPr>
        <w:jc w:val="both"/>
        <w:rPr>
          <w:sz w:val="22"/>
          <w:szCs w:val="22"/>
        </w:rPr>
      </w:pPr>
    </w:p>
    <w:p w14:paraId="33B61FD3" w14:textId="2D441331" w:rsidR="00D24232" w:rsidRDefault="00D24232" w:rsidP="00D24232">
      <w:pPr>
        <w:jc w:val="both"/>
        <w:rPr>
          <w:b/>
          <w:bCs/>
          <w:sz w:val="22"/>
          <w:szCs w:val="22"/>
          <w:u w:val="single"/>
        </w:rPr>
      </w:pPr>
      <w:r>
        <w:rPr>
          <w:b/>
          <w:bCs/>
          <w:sz w:val="22"/>
          <w:szCs w:val="22"/>
          <w:u w:val="single"/>
        </w:rPr>
        <w:t>2020 Legislative Policy Committee Report</w:t>
      </w:r>
    </w:p>
    <w:p w14:paraId="27A10FBA" w14:textId="1407FC63" w:rsidR="00D24232" w:rsidRDefault="00D24232" w:rsidP="00D24232">
      <w:pPr>
        <w:jc w:val="both"/>
        <w:rPr>
          <w:sz w:val="22"/>
          <w:szCs w:val="22"/>
        </w:rPr>
      </w:pPr>
      <w:r>
        <w:rPr>
          <w:sz w:val="22"/>
          <w:szCs w:val="22"/>
        </w:rPr>
        <w:t xml:space="preserve">Carla Becker, ISAC Legislative Policy Committee (LPC) Chair, reported that the LPC had a productive and successful year. Rachel Bennett reviewed the online voting results including the recommended top priorities from the LPC, member vote, and ISAC staff. Jamie Cashman and Lucas Beenken reviewed all legislative objectives in detail. </w:t>
      </w:r>
    </w:p>
    <w:p w14:paraId="116A1EBC" w14:textId="2F29D1B0" w:rsidR="00D24232" w:rsidRDefault="00D24232" w:rsidP="00D24232">
      <w:pPr>
        <w:jc w:val="both"/>
        <w:rPr>
          <w:sz w:val="22"/>
          <w:szCs w:val="22"/>
        </w:rPr>
      </w:pPr>
    </w:p>
    <w:p w14:paraId="725E1A09" w14:textId="2244C7EE" w:rsidR="00D24232" w:rsidRDefault="00D24232" w:rsidP="00D24232">
      <w:pPr>
        <w:jc w:val="both"/>
        <w:rPr>
          <w:sz w:val="22"/>
          <w:szCs w:val="22"/>
        </w:rPr>
      </w:pPr>
      <w:r>
        <w:rPr>
          <w:sz w:val="22"/>
          <w:szCs w:val="22"/>
        </w:rPr>
        <w:lastRenderedPageBreak/>
        <w:t>Moved by Elizabeth Ledvina, seconded by Joan McCalmant to set the 2020 ISAC Legislative Top Priorities as</w:t>
      </w:r>
      <w:r w:rsidR="00B91B71">
        <w:rPr>
          <w:sz w:val="22"/>
          <w:szCs w:val="22"/>
        </w:rPr>
        <w:t>:</w:t>
      </w:r>
      <w:r>
        <w:rPr>
          <w:sz w:val="22"/>
          <w:szCs w:val="22"/>
        </w:rPr>
        <w:t xml:space="preserve"> Mental Health and Disability Services</w:t>
      </w:r>
      <w:r w:rsidR="00B91B71">
        <w:rPr>
          <w:sz w:val="22"/>
          <w:szCs w:val="22"/>
        </w:rPr>
        <w:t>;</w:t>
      </w:r>
      <w:r>
        <w:rPr>
          <w:sz w:val="22"/>
          <w:szCs w:val="22"/>
        </w:rPr>
        <w:t xml:space="preserve"> </w:t>
      </w:r>
      <w:r w:rsidR="00B91B71">
        <w:rPr>
          <w:sz w:val="22"/>
          <w:szCs w:val="22"/>
        </w:rPr>
        <w:t>Commercial and Industrial Property Tax Backfill; and Water Quality and Quantity, Natural Resources, and Outdoor Recreation.</w:t>
      </w:r>
    </w:p>
    <w:p w14:paraId="43B6CBA1" w14:textId="56AEB4FB" w:rsidR="00B91B71" w:rsidRDefault="00B91B71" w:rsidP="00D24232">
      <w:pPr>
        <w:jc w:val="both"/>
        <w:rPr>
          <w:sz w:val="22"/>
          <w:szCs w:val="22"/>
        </w:rPr>
      </w:pPr>
    </w:p>
    <w:p w14:paraId="326E1F38" w14:textId="1C8D67A4" w:rsidR="00B91B71" w:rsidRDefault="00B91B71" w:rsidP="00D24232">
      <w:pPr>
        <w:jc w:val="both"/>
        <w:rPr>
          <w:sz w:val="22"/>
          <w:szCs w:val="22"/>
        </w:rPr>
      </w:pPr>
      <w:r>
        <w:rPr>
          <w:sz w:val="22"/>
          <w:szCs w:val="22"/>
        </w:rPr>
        <w:t>The Board discussed the top priorities at length.</w:t>
      </w:r>
    </w:p>
    <w:p w14:paraId="77CDD040" w14:textId="2DBB17A5" w:rsidR="00B91B71" w:rsidRDefault="00B91B71" w:rsidP="00D24232">
      <w:pPr>
        <w:jc w:val="both"/>
        <w:rPr>
          <w:sz w:val="22"/>
          <w:szCs w:val="22"/>
        </w:rPr>
      </w:pPr>
    </w:p>
    <w:p w14:paraId="24E43A03" w14:textId="5D63FF4F" w:rsidR="00B91B71" w:rsidRDefault="00B91B71" w:rsidP="00D24232">
      <w:pPr>
        <w:jc w:val="both"/>
        <w:rPr>
          <w:sz w:val="22"/>
          <w:szCs w:val="22"/>
        </w:rPr>
      </w:pPr>
      <w:r>
        <w:rPr>
          <w:sz w:val="22"/>
          <w:szCs w:val="22"/>
        </w:rPr>
        <w:t>Moved by Brad Skinner, seconded by Melvyn House to amend the motion to include Weight Limits on Secondary Roads as an additional top priority. The amendment passed unanimously.</w:t>
      </w:r>
    </w:p>
    <w:p w14:paraId="604668AB" w14:textId="082A4257" w:rsidR="00B91B71" w:rsidRDefault="00B91B71" w:rsidP="00D24232">
      <w:pPr>
        <w:jc w:val="both"/>
        <w:rPr>
          <w:sz w:val="22"/>
          <w:szCs w:val="22"/>
        </w:rPr>
      </w:pPr>
    </w:p>
    <w:p w14:paraId="583FAB64" w14:textId="75073EC8" w:rsidR="00B91B71" w:rsidRDefault="00B91B71" w:rsidP="00D24232">
      <w:pPr>
        <w:jc w:val="both"/>
        <w:rPr>
          <w:sz w:val="22"/>
          <w:szCs w:val="22"/>
        </w:rPr>
      </w:pPr>
      <w:r>
        <w:rPr>
          <w:sz w:val="22"/>
          <w:szCs w:val="22"/>
        </w:rPr>
        <w:t>The motion as amended passed unanimously.</w:t>
      </w:r>
    </w:p>
    <w:p w14:paraId="320068AE" w14:textId="54BCB5F3" w:rsidR="00B91B71" w:rsidRDefault="00B91B71" w:rsidP="00D24232">
      <w:pPr>
        <w:jc w:val="both"/>
        <w:rPr>
          <w:sz w:val="22"/>
          <w:szCs w:val="22"/>
        </w:rPr>
      </w:pPr>
    </w:p>
    <w:p w14:paraId="669D03D7" w14:textId="0EEC8883" w:rsidR="00B91B71" w:rsidRPr="00D24232" w:rsidRDefault="00B91B71" w:rsidP="00D24232">
      <w:pPr>
        <w:jc w:val="both"/>
        <w:rPr>
          <w:sz w:val="22"/>
          <w:szCs w:val="22"/>
        </w:rPr>
      </w:pPr>
      <w:r>
        <w:rPr>
          <w:sz w:val="22"/>
          <w:szCs w:val="22"/>
        </w:rPr>
        <w:t>Moved by Russell Wood, seconded by Brian Gard</w:t>
      </w:r>
      <w:r w:rsidR="00BC5F11">
        <w:rPr>
          <w:sz w:val="22"/>
          <w:szCs w:val="22"/>
        </w:rPr>
        <w:t>n</w:t>
      </w:r>
      <w:r>
        <w:rPr>
          <w:sz w:val="22"/>
          <w:szCs w:val="22"/>
        </w:rPr>
        <w:t>e</w:t>
      </w:r>
      <w:r w:rsidR="00BC5F11">
        <w:rPr>
          <w:sz w:val="22"/>
          <w:szCs w:val="22"/>
        </w:rPr>
        <w:t>r</w:t>
      </w:r>
      <w:r>
        <w:rPr>
          <w:sz w:val="22"/>
          <w:szCs w:val="22"/>
        </w:rPr>
        <w:t xml:space="preserve"> to approve the 2020 ISAC Legislative Objectives and Policy Statements. The motion passed unanimously. </w:t>
      </w:r>
    </w:p>
    <w:p w14:paraId="29E8980D" w14:textId="77777777" w:rsidR="00315288" w:rsidRPr="00A45103" w:rsidRDefault="00315288" w:rsidP="00A45103">
      <w:pPr>
        <w:jc w:val="both"/>
        <w:rPr>
          <w:sz w:val="22"/>
          <w:szCs w:val="22"/>
        </w:rPr>
      </w:pPr>
    </w:p>
    <w:p w14:paraId="01D96E2C" w14:textId="70183414" w:rsidR="00351439" w:rsidRDefault="00B91B71" w:rsidP="006436FA">
      <w:pPr>
        <w:jc w:val="both"/>
        <w:rPr>
          <w:sz w:val="22"/>
          <w:szCs w:val="22"/>
        </w:rPr>
      </w:pPr>
      <w:r>
        <w:rPr>
          <w:sz w:val="22"/>
          <w:szCs w:val="22"/>
        </w:rPr>
        <w:t xml:space="preserve">Jamie Cashman presented the Report Relating to the Payment of Required Medical Aid Provided to Prisoners of County Jails that was prepared by the Iowa State Sheriffs’ and Deputies’ Association, ISAC, and the Iowa Hospital Association and will be submitted to the legislature </w:t>
      </w:r>
      <w:r w:rsidR="00AD5643">
        <w:rPr>
          <w:sz w:val="22"/>
          <w:szCs w:val="22"/>
        </w:rPr>
        <w:t xml:space="preserve">before December 15. </w:t>
      </w:r>
    </w:p>
    <w:p w14:paraId="6B92CABD" w14:textId="7978AF04" w:rsidR="00AD5643" w:rsidRDefault="00AD5643" w:rsidP="006436FA">
      <w:pPr>
        <w:jc w:val="both"/>
        <w:rPr>
          <w:sz w:val="22"/>
          <w:szCs w:val="22"/>
        </w:rPr>
      </w:pPr>
    </w:p>
    <w:p w14:paraId="36C49FC2" w14:textId="7D31EA68" w:rsidR="00E44BDE" w:rsidRDefault="00AD5643" w:rsidP="00AD5643">
      <w:pPr>
        <w:jc w:val="both"/>
        <w:rPr>
          <w:sz w:val="22"/>
          <w:szCs w:val="22"/>
        </w:rPr>
      </w:pPr>
      <w:r>
        <w:rPr>
          <w:sz w:val="22"/>
          <w:szCs w:val="22"/>
        </w:rPr>
        <w:t xml:space="preserve">Moved by Brian Gardner, seconded by Lonny Pulkrabek to accept the report. The motion passed unanimously. </w:t>
      </w:r>
    </w:p>
    <w:p w14:paraId="7EFA88C5" w14:textId="6C5DEA78" w:rsidR="00AD5643" w:rsidRDefault="00AD5643" w:rsidP="00AD5643">
      <w:pPr>
        <w:jc w:val="both"/>
        <w:rPr>
          <w:sz w:val="22"/>
          <w:szCs w:val="22"/>
        </w:rPr>
      </w:pPr>
    </w:p>
    <w:p w14:paraId="69F8F600" w14:textId="1B185299" w:rsidR="00AD5643" w:rsidRDefault="00AD5643" w:rsidP="00AD5643">
      <w:pPr>
        <w:jc w:val="both"/>
        <w:rPr>
          <w:b/>
          <w:bCs/>
          <w:sz w:val="22"/>
          <w:szCs w:val="22"/>
          <w:u w:val="single"/>
        </w:rPr>
      </w:pPr>
      <w:r>
        <w:rPr>
          <w:b/>
          <w:bCs/>
          <w:sz w:val="22"/>
          <w:szCs w:val="22"/>
          <w:u w:val="single"/>
        </w:rPr>
        <w:t>Westward Migration of the Buffalo</w:t>
      </w:r>
    </w:p>
    <w:p w14:paraId="0F257EC4" w14:textId="233DB520" w:rsidR="00AD5643" w:rsidRDefault="00AD5643" w:rsidP="00AD5643">
      <w:pPr>
        <w:jc w:val="both"/>
        <w:rPr>
          <w:sz w:val="22"/>
          <w:szCs w:val="22"/>
        </w:rPr>
      </w:pPr>
      <w:r>
        <w:rPr>
          <w:sz w:val="22"/>
          <w:szCs w:val="22"/>
        </w:rPr>
        <w:t xml:space="preserve">Robin Harlow gave a presentation about his bicycle trip across the United States. </w:t>
      </w:r>
    </w:p>
    <w:p w14:paraId="31D3E42B" w14:textId="28E50430" w:rsidR="00AD5643" w:rsidRDefault="00AD5643" w:rsidP="00AD5643">
      <w:pPr>
        <w:jc w:val="both"/>
        <w:rPr>
          <w:sz w:val="22"/>
          <w:szCs w:val="22"/>
        </w:rPr>
      </w:pPr>
    </w:p>
    <w:p w14:paraId="74DE729C" w14:textId="72DF14A3" w:rsidR="00AD5643" w:rsidRDefault="00AD5643" w:rsidP="00AD5643">
      <w:pPr>
        <w:jc w:val="both"/>
        <w:rPr>
          <w:b/>
          <w:bCs/>
          <w:sz w:val="22"/>
          <w:szCs w:val="22"/>
          <w:u w:val="single"/>
        </w:rPr>
      </w:pPr>
      <w:r>
        <w:rPr>
          <w:b/>
          <w:bCs/>
          <w:sz w:val="22"/>
          <w:szCs w:val="22"/>
          <w:u w:val="single"/>
        </w:rPr>
        <w:t xml:space="preserve">County Risk Management Services, Inc. </w:t>
      </w:r>
    </w:p>
    <w:p w14:paraId="01E5E7A2" w14:textId="25D1801F" w:rsidR="00712A77" w:rsidRDefault="00AD5643" w:rsidP="00AD5643">
      <w:pPr>
        <w:jc w:val="both"/>
        <w:rPr>
          <w:sz w:val="22"/>
          <w:szCs w:val="22"/>
        </w:rPr>
      </w:pPr>
      <w:r>
        <w:rPr>
          <w:sz w:val="22"/>
          <w:szCs w:val="22"/>
        </w:rPr>
        <w:t>Willene W</w:t>
      </w:r>
      <w:r w:rsidR="00907A73">
        <w:rPr>
          <w:sz w:val="22"/>
          <w:szCs w:val="22"/>
        </w:rPr>
        <w:t>hite</w:t>
      </w:r>
      <w:r>
        <w:rPr>
          <w:sz w:val="22"/>
          <w:szCs w:val="22"/>
        </w:rPr>
        <w:t xml:space="preserve"> and Terry Axman, County Risk Management Services (CRMS), Inc. representing ICAP and IMWCA, gave </w:t>
      </w:r>
      <w:r w:rsidR="00907A73">
        <w:rPr>
          <w:sz w:val="22"/>
          <w:szCs w:val="22"/>
        </w:rPr>
        <w:t>a</w:t>
      </w:r>
      <w:r>
        <w:rPr>
          <w:sz w:val="22"/>
          <w:szCs w:val="22"/>
        </w:rPr>
        <w:t xml:space="preserve">n update on CRMS and discussed the benefits of pooling. </w:t>
      </w:r>
    </w:p>
    <w:p w14:paraId="440B4E4A" w14:textId="00C73F02" w:rsidR="00AD5643" w:rsidRDefault="00AD5643" w:rsidP="00AD5643">
      <w:pPr>
        <w:jc w:val="both"/>
        <w:rPr>
          <w:sz w:val="22"/>
          <w:szCs w:val="22"/>
        </w:rPr>
      </w:pPr>
    </w:p>
    <w:p w14:paraId="76C8E632" w14:textId="7EF79D96" w:rsidR="00AD5643" w:rsidRDefault="00AD5643" w:rsidP="00AD5643">
      <w:pPr>
        <w:jc w:val="both"/>
        <w:rPr>
          <w:sz w:val="22"/>
          <w:szCs w:val="22"/>
        </w:rPr>
      </w:pPr>
      <w:r>
        <w:rPr>
          <w:sz w:val="22"/>
          <w:szCs w:val="22"/>
        </w:rPr>
        <w:t xml:space="preserve">The Board recessed at 4:45 pm. </w:t>
      </w:r>
    </w:p>
    <w:p w14:paraId="4C89A705" w14:textId="77777777" w:rsidR="009C48FC" w:rsidRDefault="009C48FC" w:rsidP="00AD5643">
      <w:pPr>
        <w:tabs>
          <w:tab w:val="left" w:pos="1440"/>
        </w:tabs>
        <w:jc w:val="both"/>
        <w:rPr>
          <w:sz w:val="22"/>
          <w:szCs w:val="22"/>
        </w:rPr>
      </w:pPr>
    </w:p>
    <w:p w14:paraId="57D95AAF" w14:textId="18D65F69" w:rsidR="00D217EB" w:rsidRPr="006D0091" w:rsidRDefault="00D9672F" w:rsidP="00D217EB">
      <w:pPr>
        <w:jc w:val="both"/>
        <w:rPr>
          <w:b/>
          <w:sz w:val="22"/>
          <w:szCs w:val="22"/>
          <w:u w:val="single"/>
        </w:rPr>
      </w:pPr>
      <w:r>
        <w:rPr>
          <w:b/>
          <w:sz w:val="22"/>
          <w:szCs w:val="22"/>
          <w:u w:val="single"/>
        </w:rPr>
        <w:t>Thursday, November 21, 2019</w:t>
      </w:r>
    </w:p>
    <w:p w14:paraId="53AE40B1" w14:textId="7C65887D" w:rsidR="00AD5643" w:rsidRDefault="00AD5643" w:rsidP="006553DE">
      <w:pPr>
        <w:ind w:left="720" w:hanging="720"/>
        <w:jc w:val="both"/>
        <w:rPr>
          <w:sz w:val="22"/>
          <w:szCs w:val="22"/>
        </w:rPr>
      </w:pPr>
      <w:r>
        <w:rPr>
          <w:sz w:val="22"/>
          <w:szCs w:val="22"/>
        </w:rPr>
        <w:t xml:space="preserve">The Board reconvened at 8:30 am. </w:t>
      </w:r>
    </w:p>
    <w:p w14:paraId="5E320D22" w14:textId="412EB694" w:rsidR="00AD5643" w:rsidRDefault="00AD5643" w:rsidP="006553DE">
      <w:pPr>
        <w:ind w:left="720" w:hanging="720"/>
        <w:jc w:val="both"/>
        <w:rPr>
          <w:sz w:val="22"/>
          <w:szCs w:val="22"/>
        </w:rPr>
      </w:pPr>
    </w:p>
    <w:p w14:paraId="381F34D1" w14:textId="246EA8CB" w:rsidR="00AD5643" w:rsidRDefault="00AD5643" w:rsidP="006553DE">
      <w:pPr>
        <w:ind w:left="720" w:hanging="720"/>
        <w:jc w:val="both"/>
        <w:rPr>
          <w:b/>
          <w:bCs/>
          <w:sz w:val="22"/>
          <w:szCs w:val="22"/>
          <w:u w:val="single"/>
        </w:rPr>
      </w:pPr>
      <w:r w:rsidRPr="00AD5643">
        <w:rPr>
          <w:b/>
          <w:bCs/>
          <w:sz w:val="22"/>
          <w:szCs w:val="22"/>
          <w:u w:val="single"/>
        </w:rPr>
        <w:t>Report of the Articles of Incorporation/Bylaws/Membership Committee</w:t>
      </w:r>
    </w:p>
    <w:p w14:paraId="2655F26A" w14:textId="3E0885AD" w:rsidR="00AD5643" w:rsidRDefault="00AD5643" w:rsidP="00AD5643">
      <w:pPr>
        <w:jc w:val="both"/>
        <w:rPr>
          <w:sz w:val="22"/>
          <w:szCs w:val="22"/>
        </w:rPr>
      </w:pPr>
      <w:r>
        <w:rPr>
          <w:sz w:val="22"/>
          <w:szCs w:val="22"/>
        </w:rPr>
        <w:t xml:space="preserve">Moved by Grant Veeder, seconded by Melvyn Houser to accept the recommended </w:t>
      </w:r>
      <w:r w:rsidR="00BC5F11">
        <w:rPr>
          <w:sz w:val="22"/>
          <w:szCs w:val="22"/>
        </w:rPr>
        <w:t xml:space="preserve">bylaws </w:t>
      </w:r>
      <w:r>
        <w:rPr>
          <w:sz w:val="22"/>
          <w:szCs w:val="22"/>
        </w:rPr>
        <w:t xml:space="preserve">changes. </w:t>
      </w:r>
    </w:p>
    <w:p w14:paraId="47570868" w14:textId="18C77EB5" w:rsidR="00AD5643" w:rsidRDefault="00AD5643" w:rsidP="00AD5643">
      <w:pPr>
        <w:jc w:val="both"/>
        <w:rPr>
          <w:sz w:val="22"/>
          <w:szCs w:val="22"/>
        </w:rPr>
      </w:pPr>
    </w:p>
    <w:p w14:paraId="232ABFB7" w14:textId="2BDA368D" w:rsidR="00AD5643" w:rsidRDefault="00AD5643" w:rsidP="00AD5643">
      <w:pPr>
        <w:jc w:val="both"/>
        <w:rPr>
          <w:sz w:val="22"/>
          <w:szCs w:val="22"/>
        </w:rPr>
      </w:pPr>
      <w:r>
        <w:rPr>
          <w:sz w:val="22"/>
          <w:szCs w:val="22"/>
        </w:rPr>
        <w:t>Grant Veeder and Kristi Harshbarger presented changes to the bylaws concerning practices for filling vacancies on the ISAC Executive Committee.</w:t>
      </w:r>
    </w:p>
    <w:p w14:paraId="3854AAD7" w14:textId="3A099F81" w:rsidR="00AD5643" w:rsidRDefault="00AD5643" w:rsidP="00AD5643">
      <w:pPr>
        <w:jc w:val="both"/>
        <w:rPr>
          <w:sz w:val="22"/>
          <w:szCs w:val="22"/>
        </w:rPr>
      </w:pPr>
    </w:p>
    <w:p w14:paraId="1E38F168" w14:textId="6C222BE1" w:rsidR="00AD5643" w:rsidRDefault="00AD5643" w:rsidP="00AD5643">
      <w:pPr>
        <w:jc w:val="both"/>
        <w:rPr>
          <w:sz w:val="22"/>
          <w:szCs w:val="22"/>
        </w:rPr>
      </w:pPr>
      <w:r>
        <w:rPr>
          <w:sz w:val="22"/>
          <w:szCs w:val="22"/>
        </w:rPr>
        <w:t xml:space="preserve">The motion passed unanimously. </w:t>
      </w:r>
    </w:p>
    <w:p w14:paraId="66F9F9E9" w14:textId="77777777" w:rsidR="00AD5643" w:rsidRPr="00AD5643" w:rsidRDefault="00AD5643" w:rsidP="00AD5643">
      <w:pPr>
        <w:jc w:val="both"/>
        <w:rPr>
          <w:sz w:val="22"/>
          <w:szCs w:val="22"/>
        </w:rPr>
      </w:pPr>
    </w:p>
    <w:p w14:paraId="78BBFCFA" w14:textId="608139C8" w:rsidR="00686CEB" w:rsidRDefault="00AD5643" w:rsidP="00AD5643">
      <w:pPr>
        <w:jc w:val="both"/>
        <w:rPr>
          <w:sz w:val="22"/>
          <w:szCs w:val="22"/>
        </w:rPr>
      </w:pPr>
      <w:r>
        <w:rPr>
          <w:sz w:val="22"/>
          <w:szCs w:val="22"/>
        </w:rPr>
        <w:t xml:space="preserve">Bill Peterson reported that Joan McCalmant has agreed to continue to serve in 2020 as one of the three immediate past presidents due to a vacancy. </w:t>
      </w:r>
    </w:p>
    <w:p w14:paraId="589297FA" w14:textId="0ADD485C" w:rsidR="00AD5643" w:rsidRDefault="00AD5643" w:rsidP="00AD5643">
      <w:pPr>
        <w:jc w:val="both"/>
        <w:rPr>
          <w:sz w:val="22"/>
          <w:szCs w:val="22"/>
        </w:rPr>
      </w:pPr>
    </w:p>
    <w:p w14:paraId="662DB288" w14:textId="475D6BF2" w:rsidR="00AD5643" w:rsidRDefault="00AD5643" w:rsidP="00AD5643">
      <w:pPr>
        <w:jc w:val="both"/>
        <w:rPr>
          <w:b/>
          <w:bCs/>
          <w:sz w:val="22"/>
          <w:szCs w:val="22"/>
          <w:u w:val="single"/>
        </w:rPr>
      </w:pPr>
      <w:r>
        <w:rPr>
          <w:b/>
          <w:bCs/>
          <w:sz w:val="22"/>
          <w:szCs w:val="22"/>
          <w:u w:val="single"/>
        </w:rPr>
        <w:t>ISAC Scholarship Planning Committee Report</w:t>
      </w:r>
    </w:p>
    <w:p w14:paraId="6603049E" w14:textId="755EB8B9" w:rsidR="00AD5643" w:rsidRDefault="0012650D" w:rsidP="00AD5643">
      <w:pPr>
        <w:jc w:val="both"/>
        <w:rPr>
          <w:sz w:val="22"/>
          <w:szCs w:val="22"/>
        </w:rPr>
      </w:pPr>
      <w:r>
        <w:rPr>
          <w:sz w:val="22"/>
          <w:szCs w:val="22"/>
        </w:rPr>
        <w:t xml:space="preserve">Katie Cook </w:t>
      </w:r>
      <w:r w:rsidR="0073677D">
        <w:rPr>
          <w:sz w:val="22"/>
          <w:szCs w:val="22"/>
        </w:rPr>
        <w:t xml:space="preserve">reported that the ISAC Scholarship Planning Committee has recommended decreasing the overall amount of money that is given out in 2020, but also reducing the number of </w:t>
      </w:r>
      <w:r w:rsidR="00BC5F11">
        <w:rPr>
          <w:sz w:val="22"/>
          <w:szCs w:val="22"/>
        </w:rPr>
        <w:t>scholarships</w:t>
      </w:r>
      <w:r w:rsidR="0073677D">
        <w:rPr>
          <w:sz w:val="22"/>
          <w:szCs w:val="22"/>
        </w:rPr>
        <w:t xml:space="preserve"> so that each scholarship is a higher amount. The Committee recommend</w:t>
      </w:r>
      <w:r w:rsidR="00BC5F11">
        <w:rPr>
          <w:sz w:val="22"/>
          <w:szCs w:val="22"/>
        </w:rPr>
        <w:t>ed</w:t>
      </w:r>
      <w:r w:rsidR="0073677D">
        <w:rPr>
          <w:sz w:val="22"/>
          <w:szCs w:val="22"/>
        </w:rPr>
        <w:t xml:space="preserve"> </w:t>
      </w:r>
      <w:r w:rsidR="00BC5F11">
        <w:rPr>
          <w:sz w:val="22"/>
          <w:szCs w:val="22"/>
        </w:rPr>
        <w:t xml:space="preserve">awarding </w:t>
      </w:r>
      <w:r w:rsidR="0073677D">
        <w:rPr>
          <w:sz w:val="22"/>
          <w:szCs w:val="22"/>
        </w:rPr>
        <w:t xml:space="preserve">a total of $17,500 </w:t>
      </w:r>
      <w:r w:rsidR="00BC5F11">
        <w:rPr>
          <w:sz w:val="22"/>
          <w:szCs w:val="22"/>
        </w:rPr>
        <w:t xml:space="preserve">in scholarships </w:t>
      </w:r>
      <w:r w:rsidR="0073677D">
        <w:rPr>
          <w:sz w:val="22"/>
          <w:szCs w:val="22"/>
        </w:rPr>
        <w:t>which includes: one top scholarship in the amount of $5,000; five district scholarships in the amount of $2,000</w:t>
      </w:r>
      <w:r w:rsidR="00BC5F11">
        <w:rPr>
          <w:sz w:val="22"/>
          <w:szCs w:val="22"/>
        </w:rPr>
        <w:t xml:space="preserve"> each</w:t>
      </w:r>
      <w:r w:rsidR="0073677D">
        <w:rPr>
          <w:sz w:val="22"/>
          <w:szCs w:val="22"/>
        </w:rPr>
        <w:t xml:space="preserve">; and one past president’s scholarship in the amount of $2,500. </w:t>
      </w:r>
    </w:p>
    <w:p w14:paraId="1333E170" w14:textId="485C3A5D" w:rsidR="0073677D" w:rsidRDefault="0073677D" w:rsidP="00AD5643">
      <w:pPr>
        <w:jc w:val="both"/>
        <w:rPr>
          <w:sz w:val="22"/>
          <w:szCs w:val="22"/>
        </w:rPr>
      </w:pPr>
    </w:p>
    <w:p w14:paraId="2CEFEA10" w14:textId="21724EE6" w:rsidR="00355DFC" w:rsidRDefault="0073677D" w:rsidP="00355DFC">
      <w:pPr>
        <w:jc w:val="both"/>
        <w:rPr>
          <w:sz w:val="22"/>
          <w:szCs w:val="22"/>
        </w:rPr>
      </w:pPr>
      <w:r>
        <w:rPr>
          <w:sz w:val="22"/>
          <w:szCs w:val="22"/>
        </w:rPr>
        <w:t xml:space="preserve">Moved by Melvyn Houser, seconded by Kris Colby to adopt the Committee’s recommendation. The motion passed unanimously. </w:t>
      </w:r>
    </w:p>
    <w:p w14:paraId="39498860" w14:textId="550194E7" w:rsidR="0073677D" w:rsidRDefault="0073677D" w:rsidP="00355DFC">
      <w:pPr>
        <w:jc w:val="both"/>
        <w:rPr>
          <w:sz w:val="22"/>
          <w:szCs w:val="22"/>
        </w:rPr>
      </w:pPr>
    </w:p>
    <w:p w14:paraId="38BA4D71" w14:textId="523B9BEC" w:rsidR="0073677D" w:rsidRDefault="0073677D" w:rsidP="00355DFC">
      <w:pPr>
        <w:jc w:val="both"/>
        <w:rPr>
          <w:b/>
          <w:bCs/>
          <w:sz w:val="22"/>
          <w:szCs w:val="22"/>
          <w:u w:val="single"/>
        </w:rPr>
      </w:pPr>
      <w:r>
        <w:rPr>
          <w:b/>
          <w:bCs/>
          <w:sz w:val="22"/>
          <w:szCs w:val="22"/>
          <w:u w:val="single"/>
        </w:rPr>
        <w:t>ISAC Group Health Program Presentation</w:t>
      </w:r>
    </w:p>
    <w:p w14:paraId="0ABDE42D" w14:textId="771BF9B2" w:rsidR="00144B99" w:rsidRDefault="00BD4EB2" w:rsidP="00355DFC">
      <w:pPr>
        <w:jc w:val="both"/>
        <w:rPr>
          <w:sz w:val="21"/>
          <w:szCs w:val="21"/>
        </w:rPr>
      </w:pPr>
      <w:r>
        <w:rPr>
          <w:sz w:val="22"/>
          <w:szCs w:val="22"/>
        </w:rPr>
        <w:t xml:space="preserve">Bill Peterson gave an overview of the process, research, and data that is required for the preparation of the presentation and ISAC Group Health Program recommendations. </w:t>
      </w:r>
      <w:r w:rsidR="00144B99" w:rsidRPr="00C7139F">
        <w:rPr>
          <w:sz w:val="21"/>
          <w:szCs w:val="21"/>
        </w:rPr>
        <w:t>Lacy Litton, Wellmark Blue Cross and Blue Shield of Iowa, gave an overview of health and pharmacy reporting for the ISAC Group Health Progra</w:t>
      </w:r>
      <w:r w:rsidR="00144B99">
        <w:rPr>
          <w:sz w:val="21"/>
          <w:szCs w:val="21"/>
        </w:rPr>
        <w:t>m. Bill gave financial highlights</w:t>
      </w:r>
      <w:r w:rsidR="00BC5F11">
        <w:rPr>
          <w:sz w:val="21"/>
          <w:szCs w:val="21"/>
        </w:rPr>
        <w:t xml:space="preserve">, and </w:t>
      </w:r>
      <w:r w:rsidR="00144B99">
        <w:rPr>
          <w:sz w:val="21"/>
          <w:szCs w:val="21"/>
        </w:rPr>
        <w:t xml:space="preserve">Brad Holtan reviewed the wellness program and </w:t>
      </w:r>
      <w:r w:rsidR="00BC5F11">
        <w:rPr>
          <w:sz w:val="21"/>
          <w:szCs w:val="21"/>
        </w:rPr>
        <w:t xml:space="preserve">recommended </w:t>
      </w:r>
      <w:r w:rsidR="00144B99">
        <w:rPr>
          <w:sz w:val="21"/>
          <w:szCs w:val="21"/>
        </w:rPr>
        <w:t xml:space="preserve">changes. Tim Johnston, Kingston Life and Health, gave an overview of their activities and progress during over the past year. </w:t>
      </w:r>
    </w:p>
    <w:p w14:paraId="0ED653B1" w14:textId="77777777" w:rsidR="00144B99" w:rsidRDefault="00144B99" w:rsidP="00355DFC">
      <w:pPr>
        <w:jc w:val="both"/>
        <w:rPr>
          <w:sz w:val="21"/>
          <w:szCs w:val="21"/>
        </w:rPr>
      </w:pPr>
    </w:p>
    <w:p w14:paraId="53D97E2E" w14:textId="479DB08D" w:rsidR="0073677D" w:rsidRDefault="00144B99" w:rsidP="00355DFC">
      <w:pPr>
        <w:jc w:val="both"/>
        <w:rPr>
          <w:sz w:val="21"/>
          <w:szCs w:val="21"/>
        </w:rPr>
      </w:pPr>
      <w:r>
        <w:rPr>
          <w:sz w:val="21"/>
          <w:szCs w:val="21"/>
        </w:rPr>
        <w:t xml:space="preserve">Bill </w:t>
      </w:r>
      <w:r w:rsidR="00BC5F11">
        <w:rPr>
          <w:sz w:val="21"/>
          <w:szCs w:val="21"/>
        </w:rPr>
        <w:t>reviewed</w:t>
      </w:r>
      <w:r>
        <w:rPr>
          <w:sz w:val="21"/>
          <w:szCs w:val="21"/>
        </w:rPr>
        <w:t xml:space="preserve"> the 2020 ISAC Group Health Program recommendations that included: </w:t>
      </w:r>
    </w:p>
    <w:p w14:paraId="0CEFAE5F" w14:textId="189A6C5B" w:rsidR="00144B99" w:rsidRDefault="00144B99" w:rsidP="00144B99">
      <w:pPr>
        <w:pStyle w:val="ListParagraph"/>
        <w:numPr>
          <w:ilvl w:val="0"/>
          <w:numId w:val="36"/>
        </w:numPr>
        <w:jc w:val="both"/>
        <w:rPr>
          <w:sz w:val="21"/>
          <w:szCs w:val="21"/>
        </w:rPr>
      </w:pPr>
      <w:r w:rsidRPr="00144B99">
        <w:rPr>
          <w:sz w:val="21"/>
          <w:szCs w:val="21"/>
        </w:rPr>
        <w:t>Effective July 1, 2020</w:t>
      </w:r>
    </w:p>
    <w:p w14:paraId="773BA09E" w14:textId="770E0560" w:rsidR="00144B99" w:rsidRDefault="00144B99" w:rsidP="00144B99">
      <w:pPr>
        <w:pStyle w:val="ListParagraph"/>
        <w:numPr>
          <w:ilvl w:val="1"/>
          <w:numId w:val="36"/>
        </w:numPr>
        <w:jc w:val="both"/>
        <w:rPr>
          <w:sz w:val="21"/>
          <w:szCs w:val="21"/>
        </w:rPr>
      </w:pPr>
      <w:r>
        <w:rPr>
          <w:sz w:val="21"/>
          <w:szCs w:val="21"/>
        </w:rPr>
        <w:t>Approve recommended base rates with income increase of 6.13% at $150,000 stop-loss. Plan rate increases range for 1.43 to 9.64%. This averages 5.65%. Authorize movement to $175,000 stop-loss after further analysis by staff</w:t>
      </w:r>
      <w:r w:rsidR="00907A73">
        <w:rPr>
          <w:sz w:val="21"/>
          <w:szCs w:val="21"/>
        </w:rPr>
        <w:t xml:space="preserve"> if appropriate. </w:t>
      </w:r>
      <w:bookmarkStart w:id="1" w:name="_GoBack"/>
      <w:bookmarkEnd w:id="1"/>
    </w:p>
    <w:p w14:paraId="76B3776C" w14:textId="22E35B40" w:rsidR="00144B99" w:rsidRDefault="00144B99" w:rsidP="00144B99">
      <w:pPr>
        <w:pStyle w:val="ListParagraph"/>
        <w:numPr>
          <w:ilvl w:val="1"/>
          <w:numId w:val="36"/>
        </w:numPr>
        <w:jc w:val="both"/>
        <w:rPr>
          <w:sz w:val="21"/>
          <w:szCs w:val="21"/>
        </w:rPr>
      </w:pPr>
      <w:r>
        <w:rPr>
          <w:sz w:val="21"/>
          <w:szCs w:val="21"/>
        </w:rPr>
        <w:t>Approve experience, wellness, and large claim adjustment plan.</w:t>
      </w:r>
    </w:p>
    <w:p w14:paraId="3B24B910" w14:textId="4B82CAE3" w:rsidR="00144B99" w:rsidRDefault="00144B99" w:rsidP="00144B99">
      <w:pPr>
        <w:pStyle w:val="ListParagraph"/>
        <w:numPr>
          <w:ilvl w:val="1"/>
          <w:numId w:val="36"/>
        </w:numPr>
        <w:jc w:val="both"/>
        <w:rPr>
          <w:sz w:val="21"/>
          <w:szCs w:val="21"/>
        </w:rPr>
      </w:pPr>
      <w:r>
        <w:rPr>
          <w:sz w:val="21"/>
          <w:szCs w:val="21"/>
        </w:rPr>
        <w:t>Approve one-time reserve balance adjustment of 6%.</w:t>
      </w:r>
    </w:p>
    <w:p w14:paraId="73AE36DC" w14:textId="70DE9279" w:rsidR="00144B99" w:rsidRDefault="00144B99" w:rsidP="00144B99">
      <w:pPr>
        <w:pStyle w:val="ListParagraph"/>
        <w:numPr>
          <w:ilvl w:val="1"/>
          <w:numId w:val="36"/>
        </w:numPr>
        <w:jc w:val="both"/>
        <w:rPr>
          <w:sz w:val="21"/>
          <w:szCs w:val="21"/>
        </w:rPr>
      </w:pPr>
      <w:r>
        <w:rPr>
          <w:sz w:val="21"/>
          <w:szCs w:val="21"/>
        </w:rPr>
        <w:t xml:space="preserve">Adopt discount proposal with loss of discount limited to 5% per year. </w:t>
      </w:r>
    </w:p>
    <w:p w14:paraId="25A613F6" w14:textId="368C1E09" w:rsidR="00144B99" w:rsidRDefault="00144B99" w:rsidP="00144B99">
      <w:pPr>
        <w:pStyle w:val="ListParagraph"/>
        <w:numPr>
          <w:ilvl w:val="1"/>
          <w:numId w:val="36"/>
        </w:numPr>
        <w:jc w:val="both"/>
        <w:rPr>
          <w:sz w:val="21"/>
          <w:szCs w:val="21"/>
        </w:rPr>
      </w:pPr>
      <w:r>
        <w:rPr>
          <w:sz w:val="21"/>
          <w:szCs w:val="21"/>
        </w:rPr>
        <w:t>Adopt proposal to pay PCORI through FY 2021.</w:t>
      </w:r>
    </w:p>
    <w:p w14:paraId="3869130A" w14:textId="000C2F2C" w:rsidR="00144B99" w:rsidRPr="00144B99" w:rsidRDefault="00144B99" w:rsidP="00144B99">
      <w:pPr>
        <w:pStyle w:val="ListParagraph"/>
        <w:numPr>
          <w:ilvl w:val="1"/>
          <w:numId w:val="36"/>
        </w:numPr>
        <w:jc w:val="both"/>
        <w:rPr>
          <w:sz w:val="21"/>
          <w:szCs w:val="21"/>
        </w:rPr>
      </w:pPr>
      <w:r>
        <w:rPr>
          <w:sz w:val="21"/>
          <w:szCs w:val="21"/>
        </w:rPr>
        <w:t>Approve 2020 Wellness Program and funding – including ability to offer wellness services to counties not in ISAC Group Health Program.</w:t>
      </w:r>
    </w:p>
    <w:p w14:paraId="16E3A1DA" w14:textId="6E7A6C9E" w:rsidR="00144B99" w:rsidRDefault="00144B99" w:rsidP="00355DFC">
      <w:pPr>
        <w:jc w:val="both"/>
        <w:rPr>
          <w:sz w:val="22"/>
          <w:szCs w:val="22"/>
        </w:rPr>
      </w:pPr>
    </w:p>
    <w:p w14:paraId="7AB7CF3A" w14:textId="0120958F" w:rsidR="009170E0" w:rsidRDefault="00144B99" w:rsidP="008237D9">
      <w:pPr>
        <w:jc w:val="both"/>
        <w:rPr>
          <w:sz w:val="22"/>
          <w:szCs w:val="22"/>
        </w:rPr>
      </w:pPr>
      <w:r>
        <w:rPr>
          <w:sz w:val="22"/>
          <w:szCs w:val="22"/>
        </w:rPr>
        <w:t xml:space="preserve">Moved by Brian </w:t>
      </w:r>
      <w:r w:rsidR="008237D9">
        <w:rPr>
          <w:sz w:val="22"/>
          <w:szCs w:val="22"/>
        </w:rPr>
        <w:t>Gardner, seconded by Russell Wood to approve the 2021 ISAC Group Health Program recommendations as proposed. The motion passed unanimously.</w:t>
      </w:r>
    </w:p>
    <w:p w14:paraId="5A164CEA" w14:textId="24918F2B" w:rsidR="008237D9" w:rsidRDefault="008237D9" w:rsidP="008237D9">
      <w:pPr>
        <w:jc w:val="both"/>
        <w:rPr>
          <w:sz w:val="22"/>
          <w:szCs w:val="22"/>
        </w:rPr>
      </w:pPr>
    </w:p>
    <w:p w14:paraId="7F2E219C" w14:textId="2C3202E9" w:rsidR="008237D9" w:rsidRDefault="008237D9" w:rsidP="008237D9">
      <w:pPr>
        <w:jc w:val="both"/>
        <w:rPr>
          <w:b/>
          <w:bCs/>
          <w:sz w:val="22"/>
          <w:szCs w:val="22"/>
          <w:u w:val="single"/>
        </w:rPr>
      </w:pPr>
      <w:r>
        <w:rPr>
          <w:b/>
          <w:bCs/>
          <w:sz w:val="22"/>
          <w:szCs w:val="22"/>
          <w:u w:val="single"/>
        </w:rPr>
        <w:t>Management Report</w:t>
      </w:r>
    </w:p>
    <w:p w14:paraId="7A98D9A8" w14:textId="180867C8" w:rsidR="00C26F45" w:rsidRDefault="008237D9" w:rsidP="008237D9">
      <w:pPr>
        <w:jc w:val="both"/>
        <w:rPr>
          <w:sz w:val="22"/>
          <w:szCs w:val="22"/>
        </w:rPr>
      </w:pPr>
      <w:r>
        <w:rPr>
          <w:sz w:val="22"/>
          <w:szCs w:val="22"/>
        </w:rPr>
        <w:t xml:space="preserve">Moved by Joel Rohne, seconded by Joan McCalmant to accept the financial report dated October 31, 2019. Brad reviewed the financial statements including all program funds. ISAC will be issuing an RFP for broker services for the ISAC Group Health Program and will hope to bring a recommendation in January. The ISAC Unemployment Fund was being administered by Employer’s Edge, but they were bought out by Equifax. The motion passed unanimously </w:t>
      </w:r>
    </w:p>
    <w:p w14:paraId="115FAFE3" w14:textId="1EEB41E0" w:rsidR="008237D9" w:rsidRDefault="008237D9" w:rsidP="008237D9">
      <w:pPr>
        <w:jc w:val="both"/>
        <w:rPr>
          <w:sz w:val="22"/>
          <w:szCs w:val="22"/>
        </w:rPr>
      </w:pPr>
    </w:p>
    <w:p w14:paraId="4F974815" w14:textId="3F1992D8" w:rsidR="00C26F45" w:rsidRDefault="008237D9" w:rsidP="008237D9">
      <w:pPr>
        <w:jc w:val="both"/>
        <w:rPr>
          <w:sz w:val="22"/>
          <w:szCs w:val="22"/>
        </w:rPr>
      </w:pPr>
      <w:r>
        <w:rPr>
          <w:sz w:val="22"/>
          <w:szCs w:val="22"/>
        </w:rPr>
        <w:t xml:space="preserve">Moved by Melvyn Houser, seconded by Lonny Pulkrabek to accept the quarterly ISAC investment report dated October 31, 2019. Brad provided an overview and highlights of the quarterly ISAC investment report. The motion passed unanimously. </w:t>
      </w:r>
    </w:p>
    <w:p w14:paraId="08A2EA48" w14:textId="6D027F08" w:rsidR="008237D9" w:rsidRDefault="008237D9" w:rsidP="008237D9">
      <w:pPr>
        <w:jc w:val="both"/>
        <w:rPr>
          <w:sz w:val="22"/>
          <w:szCs w:val="22"/>
        </w:rPr>
      </w:pPr>
    </w:p>
    <w:p w14:paraId="13D03C90" w14:textId="11BD6A26" w:rsidR="008237D9" w:rsidRDefault="008237D9" w:rsidP="008237D9">
      <w:pPr>
        <w:jc w:val="both"/>
        <w:rPr>
          <w:sz w:val="22"/>
          <w:szCs w:val="22"/>
        </w:rPr>
      </w:pPr>
      <w:r>
        <w:rPr>
          <w:sz w:val="22"/>
          <w:szCs w:val="22"/>
        </w:rPr>
        <w:t>Rachel Bennett gave an overview of the items that were discussed during the ISAC Board Retreat in September. Items were tallied and broken into categories</w:t>
      </w:r>
      <w:r w:rsidR="00FF696D">
        <w:rPr>
          <w:sz w:val="22"/>
          <w:szCs w:val="22"/>
        </w:rPr>
        <w:t xml:space="preserve">: 1. More information will be provided to the ISAC Board; 2. Solution has been determined/work has begun; 3. Still evaluating; and 4. Monitoring. </w:t>
      </w:r>
    </w:p>
    <w:p w14:paraId="2A9DFF2F" w14:textId="0A537D94" w:rsidR="00FF696D" w:rsidRDefault="00FF696D" w:rsidP="008237D9">
      <w:pPr>
        <w:jc w:val="both"/>
        <w:rPr>
          <w:sz w:val="22"/>
          <w:szCs w:val="22"/>
        </w:rPr>
      </w:pPr>
    </w:p>
    <w:p w14:paraId="40053F87" w14:textId="1B8F9CAF" w:rsidR="00FF696D" w:rsidRDefault="00FF696D" w:rsidP="008237D9">
      <w:pPr>
        <w:jc w:val="both"/>
        <w:rPr>
          <w:sz w:val="22"/>
          <w:szCs w:val="22"/>
        </w:rPr>
      </w:pPr>
      <w:r>
        <w:rPr>
          <w:sz w:val="22"/>
          <w:szCs w:val="22"/>
        </w:rPr>
        <w:t xml:space="preserve">Kristi Harshbarger reported that the Board needs to decide how it would like to proceed with the sales tax exemption request. Options were given that included timeframe and cost. </w:t>
      </w:r>
    </w:p>
    <w:p w14:paraId="07A55F71" w14:textId="6E4B387B" w:rsidR="00FF696D" w:rsidRDefault="00FF696D" w:rsidP="008237D9">
      <w:pPr>
        <w:jc w:val="both"/>
        <w:rPr>
          <w:sz w:val="22"/>
          <w:szCs w:val="22"/>
        </w:rPr>
      </w:pPr>
    </w:p>
    <w:p w14:paraId="44EB98F7" w14:textId="676CAA44" w:rsidR="00D40EFA" w:rsidRDefault="00FF696D" w:rsidP="00D40EFA">
      <w:pPr>
        <w:jc w:val="both"/>
        <w:rPr>
          <w:sz w:val="22"/>
          <w:szCs w:val="22"/>
        </w:rPr>
      </w:pPr>
      <w:r>
        <w:rPr>
          <w:sz w:val="22"/>
          <w:szCs w:val="22"/>
        </w:rPr>
        <w:t xml:space="preserve">Moved by Grant Veeder, seconded by Lonny Pulkrabek to move forward with the protest for ISAC to be exempt from paying sales tax. The motion passed unanimously. </w:t>
      </w:r>
    </w:p>
    <w:p w14:paraId="4ECCE69E" w14:textId="25B8152A" w:rsidR="00FF696D" w:rsidRDefault="00FF696D" w:rsidP="00D40EFA">
      <w:pPr>
        <w:jc w:val="both"/>
        <w:rPr>
          <w:sz w:val="22"/>
          <w:szCs w:val="22"/>
        </w:rPr>
      </w:pPr>
    </w:p>
    <w:p w14:paraId="5250D9B9" w14:textId="53234E25" w:rsidR="009D63A3" w:rsidRDefault="00CC1702" w:rsidP="00CC1702">
      <w:pPr>
        <w:jc w:val="both"/>
        <w:rPr>
          <w:sz w:val="22"/>
          <w:szCs w:val="22"/>
        </w:rPr>
      </w:pPr>
      <w:r>
        <w:rPr>
          <w:sz w:val="22"/>
          <w:szCs w:val="22"/>
        </w:rPr>
        <w:t xml:space="preserve">Katie Cook gave an update on the ISAC office lease including the addition of space and a redesign of office spaces at our current location. </w:t>
      </w:r>
    </w:p>
    <w:p w14:paraId="7EA9D2B1" w14:textId="5404C6B0" w:rsidR="00CC1702" w:rsidRDefault="00CC1702" w:rsidP="00CC1702">
      <w:pPr>
        <w:jc w:val="both"/>
        <w:rPr>
          <w:sz w:val="22"/>
          <w:szCs w:val="22"/>
        </w:rPr>
      </w:pPr>
    </w:p>
    <w:p w14:paraId="5647277A" w14:textId="45B5F3A2" w:rsidR="00CC1702" w:rsidRDefault="00CC1702" w:rsidP="00CC1702">
      <w:pPr>
        <w:jc w:val="both"/>
        <w:rPr>
          <w:b/>
          <w:bCs/>
          <w:sz w:val="22"/>
          <w:szCs w:val="22"/>
          <w:u w:val="single"/>
        </w:rPr>
      </w:pPr>
      <w:r>
        <w:rPr>
          <w:b/>
          <w:bCs/>
          <w:sz w:val="22"/>
          <w:szCs w:val="22"/>
          <w:u w:val="single"/>
        </w:rPr>
        <w:t>Conferences and Event Report</w:t>
      </w:r>
    </w:p>
    <w:p w14:paraId="7050581A" w14:textId="6ABBDC10" w:rsidR="00CC1702" w:rsidRDefault="00CC1702" w:rsidP="00CC1702">
      <w:pPr>
        <w:jc w:val="both"/>
        <w:rPr>
          <w:sz w:val="22"/>
          <w:szCs w:val="22"/>
        </w:rPr>
      </w:pPr>
      <w:r>
        <w:rPr>
          <w:sz w:val="22"/>
          <w:szCs w:val="22"/>
        </w:rPr>
        <w:t xml:space="preserve">Kelsey Sebern reviewed the 2020 ISAC Board of Directors meeting schedule. </w:t>
      </w:r>
    </w:p>
    <w:p w14:paraId="43F630E6" w14:textId="56BEAE49" w:rsidR="00CC1702" w:rsidRDefault="00CC1702" w:rsidP="00CC1702">
      <w:pPr>
        <w:jc w:val="both"/>
        <w:rPr>
          <w:sz w:val="22"/>
          <w:szCs w:val="22"/>
        </w:rPr>
      </w:pPr>
    </w:p>
    <w:p w14:paraId="6C311257" w14:textId="16A909CA" w:rsidR="00CC1702" w:rsidRDefault="00CC1702" w:rsidP="00CC1702">
      <w:pPr>
        <w:jc w:val="both"/>
        <w:rPr>
          <w:sz w:val="22"/>
          <w:szCs w:val="22"/>
        </w:rPr>
      </w:pPr>
      <w:r>
        <w:rPr>
          <w:sz w:val="22"/>
          <w:szCs w:val="22"/>
        </w:rPr>
        <w:t xml:space="preserve">Kelsey and Rachel gave an overview ISAC University which is being held in West Des Moines on January 15-16. </w:t>
      </w:r>
    </w:p>
    <w:p w14:paraId="6DE953F6" w14:textId="2B46EC72" w:rsidR="00CC1702" w:rsidRDefault="00CC1702" w:rsidP="00CC1702">
      <w:pPr>
        <w:jc w:val="both"/>
        <w:rPr>
          <w:sz w:val="22"/>
          <w:szCs w:val="22"/>
        </w:rPr>
      </w:pPr>
    </w:p>
    <w:p w14:paraId="5AE9906D" w14:textId="0716953B" w:rsidR="00CC1702" w:rsidRDefault="00CC1702" w:rsidP="00CC1702">
      <w:pPr>
        <w:jc w:val="both"/>
        <w:rPr>
          <w:sz w:val="22"/>
          <w:szCs w:val="22"/>
        </w:rPr>
      </w:pPr>
      <w:r>
        <w:rPr>
          <w:sz w:val="22"/>
          <w:szCs w:val="22"/>
        </w:rPr>
        <w:t xml:space="preserve">Kelsey reviewed the 2020 ISAC Spring conference agenda. </w:t>
      </w:r>
    </w:p>
    <w:p w14:paraId="0867B1D5" w14:textId="0D1DF11A" w:rsidR="00CC1702" w:rsidRDefault="00CC1702" w:rsidP="00CC1702">
      <w:pPr>
        <w:jc w:val="both"/>
        <w:rPr>
          <w:sz w:val="22"/>
          <w:szCs w:val="22"/>
        </w:rPr>
      </w:pPr>
    </w:p>
    <w:p w14:paraId="2FE3771C" w14:textId="4726C117" w:rsidR="00CC1702" w:rsidRDefault="00CC1702" w:rsidP="00CC1702">
      <w:pPr>
        <w:jc w:val="both"/>
        <w:rPr>
          <w:sz w:val="22"/>
          <w:szCs w:val="22"/>
        </w:rPr>
      </w:pPr>
      <w:r>
        <w:rPr>
          <w:sz w:val="22"/>
          <w:szCs w:val="22"/>
        </w:rPr>
        <w:t>Moved by Russell Wood, seconded by Elizabeth Ledvina to approve the agenda as presented. The motion passed unanimously.</w:t>
      </w:r>
    </w:p>
    <w:p w14:paraId="34CA776F" w14:textId="56549C43" w:rsidR="00CC1702" w:rsidRDefault="00CC1702" w:rsidP="00CC1702">
      <w:pPr>
        <w:jc w:val="both"/>
        <w:rPr>
          <w:sz w:val="22"/>
          <w:szCs w:val="22"/>
        </w:rPr>
      </w:pPr>
    </w:p>
    <w:p w14:paraId="401DAAA8" w14:textId="52E6C3B1" w:rsidR="00E276C8" w:rsidRDefault="00CC1702" w:rsidP="00CC1702">
      <w:pPr>
        <w:jc w:val="both"/>
        <w:rPr>
          <w:sz w:val="22"/>
          <w:szCs w:val="22"/>
        </w:rPr>
      </w:pPr>
      <w:r>
        <w:rPr>
          <w:sz w:val="22"/>
          <w:szCs w:val="22"/>
        </w:rPr>
        <w:t>Rachel reported that ISAC will host the 2020 Midwest State Association Staff Retreat in Des Moines in June.</w:t>
      </w:r>
    </w:p>
    <w:p w14:paraId="79EE4466" w14:textId="44C2FADC" w:rsidR="00CC1702" w:rsidRDefault="00CC1702" w:rsidP="00CC1702">
      <w:pPr>
        <w:jc w:val="both"/>
        <w:rPr>
          <w:sz w:val="22"/>
          <w:szCs w:val="22"/>
        </w:rPr>
      </w:pPr>
    </w:p>
    <w:p w14:paraId="071EA2DE" w14:textId="4DFE4A5D" w:rsidR="00CC1702" w:rsidRDefault="00CC1702" w:rsidP="00CC1702">
      <w:pPr>
        <w:jc w:val="both"/>
        <w:rPr>
          <w:sz w:val="22"/>
          <w:szCs w:val="22"/>
        </w:rPr>
      </w:pPr>
      <w:r>
        <w:rPr>
          <w:sz w:val="22"/>
          <w:szCs w:val="22"/>
        </w:rPr>
        <w:t xml:space="preserve">Kelsey reported that ISAC </w:t>
      </w:r>
      <w:r w:rsidR="00BC5F11">
        <w:rPr>
          <w:sz w:val="22"/>
          <w:szCs w:val="22"/>
        </w:rPr>
        <w:t>plans</w:t>
      </w:r>
      <w:r>
        <w:rPr>
          <w:sz w:val="22"/>
          <w:szCs w:val="22"/>
        </w:rPr>
        <w:t xml:space="preserve"> to hold a casino night as its conference wide event during the ISAC Annual Conference in August. This event will also serve as a fundraiser for the ISAC Education Foundation. </w:t>
      </w:r>
    </w:p>
    <w:p w14:paraId="769B4C14" w14:textId="112F824F" w:rsidR="00C513D5" w:rsidRDefault="00C513D5" w:rsidP="00CC1702">
      <w:pPr>
        <w:jc w:val="both"/>
        <w:rPr>
          <w:sz w:val="22"/>
          <w:szCs w:val="22"/>
        </w:rPr>
      </w:pPr>
    </w:p>
    <w:p w14:paraId="3F53C3F1" w14:textId="0301D05E" w:rsidR="00BC5F11" w:rsidRPr="00567231" w:rsidRDefault="00CC1702" w:rsidP="00BC5F11">
      <w:pPr>
        <w:jc w:val="both"/>
        <w:rPr>
          <w:bCs/>
          <w:sz w:val="22"/>
          <w:szCs w:val="22"/>
        </w:rPr>
      </w:pPr>
      <w:r>
        <w:rPr>
          <w:sz w:val="22"/>
          <w:szCs w:val="22"/>
        </w:rPr>
        <w:t xml:space="preserve">President Matthews adjourned the meeting at 12:15 pm following reports and inquiries from board members. </w:t>
      </w:r>
    </w:p>
    <w:p w14:paraId="1F919404" w14:textId="2F77B8BD" w:rsidR="00F774E5" w:rsidRPr="00567231" w:rsidRDefault="00F774E5" w:rsidP="00F774E5">
      <w:pPr>
        <w:jc w:val="both"/>
        <w:rPr>
          <w:bCs/>
          <w:sz w:val="22"/>
          <w:szCs w:val="22"/>
        </w:rPr>
      </w:pPr>
    </w:p>
    <w:sectPr w:rsidR="00F774E5" w:rsidRPr="00567231" w:rsidSect="00D9672F">
      <w:footerReference w:type="even" r:id="rId7"/>
      <w:footerReference w:type="default" r:id="rId8"/>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D76E49" w14:textId="77777777" w:rsidR="004F73C0" w:rsidRDefault="004F73C0">
      <w:r>
        <w:separator/>
      </w:r>
    </w:p>
  </w:endnote>
  <w:endnote w:type="continuationSeparator" w:id="0">
    <w:p w14:paraId="254C1F2A" w14:textId="77777777" w:rsidR="004F73C0" w:rsidRDefault="004F7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083A9" w14:textId="77777777" w:rsidR="004F73C0" w:rsidRDefault="004F73C0"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357D159" w14:textId="77777777" w:rsidR="004F73C0" w:rsidRDefault="004F73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844ED9" w14:textId="77777777" w:rsidR="004F73C0" w:rsidRDefault="004F73C0" w:rsidP="007305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6D1C441" w14:textId="77777777" w:rsidR="004F73C0" w:rsidRDefault="004F73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32D0" w14:textId="77777777" w:rsidR="004F73C0" w:rsidRDefault="004F73C0">
      <w:r>
        <w:separator/>
      </w:r>
    </w:p>
  </w:footnote>
  <w:footnote w:type="continuationSeparator" w:id="0">
    <w:p w14:paraId="45C34899" w14:textId="77777777" w:rsidR="004F73C0" w:rsidRDefault="004F73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1FD9"/>
    <w:multiLevelType w:val="hybridMultilevel"/>
    <w:tmpl w:val="7E7A899E"/>
    <w:lvl w:ilvl="0" w:tplc="956AB056">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1DA24CE"/>
    <w:multiLevelType w:val="hybridMultilevel"/>
    <w:tmpl w:val="B4047FFC"/>
    <w:lvl w:ilvl="0" w:tplc="C22A708A">
      <w:start w:val="1"/>
      <w:numFmt w:val="lowerLetter"/>
      <w:lvlText w:val="%1."/>
      <w:lvlJc w:val="left"/>
      <w:pPr>
        <w:tabs>
          <w:tab w:val="num" w:pos="12420"/>
        </w:tabs>
        <w:ind w:left="12420" w:hanging="360"/>
      </w:pPr>
      <w:rPr>
        <w:rFonts w:hint="default"/>
      </w:rPr>
    </w:lvl>
    <w:lvl w:ilvl="1" w:tplc="04090019" w:tentative="1">
      <w:start w:val="1"/>
      <w:numFmt w:val="lowerLetter"/>
      <w:lvlText w:val="%2."/>
      <w:lvlJc w:val="left"/>
      <w:pPr>
        <w:tabs>
          <w:tab w:val="num" w:pos="10620"/>
        </w:tabs>
        <w:ind w:left="10620" w:hanging="360"/>
      </w:pPr>
    </w:lvl>
    <w:lvl w:ilvl="2" w:tplc="0409001B" w:tentative="1">
      <w:start w:val="1"/>
      <w:numFmt w:val="lowerRoman"/>
      <w:lvlText w:val="%3."/>
      <w:lvlJc w:val="right"/>
      <w:pPr>
        <w:tabs>
          <w:tab w:val="num" w:pos="11340"/>
        </w:tabs>
        <w:ind w:left="11340" w:hanging="180"/>
      </w:pPr>
    </w:lvl>
    <w:lvl w:ilvl="3" w:tplc="0409000F" w:tentative="1">
      <w:start w:val="1"/>
      <w:numFmt w:val="decimal"/>
      <w:lvlText w:val="%4."/>
      <w:lvlJc w:val="left"/>
      <w:pPr>
        <w:tabs>
          <w:tab w:val="num" w:pos="12060"/>
        </w:tabs>
        <w:ind w:left="12060" w:hanging="360"/>
      </w:pPr>
    </w:lvl>
    <w:lvl w:ilvl="4" w:tplc="04090019" w:tentative="1">
      <w:start w:val="1"/>
      <w:numFmt w:val="lowerLetter"/>
      <w:lvlText w:val="%5."/>
      <w:lvlJc w:val="left"/>
      <w:pPr>
        <w:tabs>
          <w:tab w:val="num" w:pos="12780"/>
        </w:tabs>
        <w:ind w:left="12780" w:hanging="360"/>
      </w:pPr>
    </w:lvl>
    <w:lvl w:ilvl="5" w:tplc="0409001B" w:tentative="1">
      <w:start w:val="1"/>
      <w:numFmt w:val="lowerRoman"/>
      <w:lvlText w:val="%6."/>
      <w:lvlJc w:val="right"/>
      <w:pPr>
        <w:tabs>
          <w:tab w:val="num" w:pos="13500"/>
        </w:tabs>
        <w:ind w:left="13500" w:hanging="180"/>
      </w:pPr>
    </w:lvl>
    <w:lvl w:ilvl="6" w:tplc="0409000F" w:tentative="1">
      <w:start w:val="1"/>
      <w:numFmt w:val="decimal"/>
      <w:lvlText w:val="%7."/>
      <w:lvlJc w:val="left"/>
      <w:pPr>
        <w:tabs>
          <w:tab w:val="num" w:pos="14220"/>
        </w:tabs>
        <w:ind w:left="14220" w:hanging="360"/>
      </w:pPr>
    </w:lvl>
    <w:lvl w:ilvl="7" w:tplc="04090019" w:tentative="1">
      <w:start w:val="1"/>
      <w:numFmt w:val="lowerLetter"/>
      <w:lvlText w:val="%8."/>
      <w:lvlJc w:val="left"/>
      <w:pPr>
        <w:tabs>
          <w:tab w:val="num" w:pos="14940"/>
        </w:tabs>
        <w:ind w:left="14940" w:hanging="360"/>
      </w:pPr>
    </w:lvl>
    <w:lvl w:ilvl="8" w:tplc="0409001B">
      <w:start w:val="1"/>
      <w:numFmt w:val="lowerRoman"/>
      <w:lvlText w:val="%9."/>
      <w:lvlJc w:val="right"/>
      <w:pPr>
        <w:tabs>
          <w:tab w:val="num" w:pos="15660"/>
        </w:tabs>
        <w:ind w:left="15660" w:hanging="180"/>
      </w:pPr>
      <w:rPr>
        <w:rFonts w:hint="default"/>
      </w:rPr>
    </w:lvl>
  </w:abstractNum>
  <w:abstractNum w:abstractNumId="2" w15:restartNumberingAfterBreak="0">
    <w:nsid w:val="055C3E90"/>
    <w:multiLevelType w:val="hybridMultilevel"/>
    <w:tmpl w:val="C53639B8"/>
    <w:lvl w:ilvl="0" w:tplc="04090019">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15:restartNumberingAfterBreak="0">
    <w:nsid w:val="069B23D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4" w15:restartNumberingAfterBreak="0">
    <w:nsid w:val="0AB5062B"/>
    <w:multiLevelType w:val="hybridMultilevel"/>
    <w:tmpl w:val="9104CD2C"/>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5" w15:restartNumberingAfterBreak="0">
    <w:nsid w:val="0ADF48DB"/>
    <w:multiLevelType w:val="hybridMultilevel"/>
    <w:tmpl w:val="D206D21A"/>
    <w:lvl w:ilvl="0" w:tplc="662ABE0E">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6" w15:restartNumberingAfterBreak="0">
    <w:nsid w:val="1381027F"/>
    <w:multiLevelType w:val="hybridMultilevel"/>
    <w:tmpl w:val="6BA8927E"/>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7" w15:restartNumberingAfterBreak="0">
    <w:nsid w:val="16FD1D54"/>
    <w:multiLevelType w:val="hybridMultilevel"/>
    <w:tmpl w:val="57863D88"/>
    <w:lvl w:ilvl="0" w:tplc="C5ECA58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97C61E6"/>
    <w:multiLevelType w:val="hybridMultilevel"/>
    <w:tmpl w:val="C158F248"/>
    <w:lvl w:ilvl="0" w:tplc="3BD6DCBC">
      <w:start w:val="1"/>
      <w:numFmt w:val="lowerLetter"/>
      <w:lvlText w:val="%1."/>
      <w:lvlJc w:val="left"/>
      <w:pPr>
        <w:ind w:left="3240" w:hanging="360"/>
      </w:pPr>
      <w:rPr>
        <w:rFonts w:hint="default"/>
        <w:b/>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21D63833"/>
    <w:multiLevelType w:val="hybridMultilevel"/>
    <w:tmpl w:val="E512807C"/>
    <w:lvl w:ilvl="0" w:tplc="C22A708A">
      <w:start w:val="1"/>
      <w:numFmt w:val="lowerLetter"/>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0" w15:restartNumberingAfterBreak="0">
    <w:nsid w:val="24DB0FF5"/>
    <w:multiLevelType w:val="hybridMultilevel"/>
    <w:tmpl w:val="993E87AE"/>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1" w15:restartNumberingAfterBreak="0">
    <w:nsid w:val="297062F0"/>
    <w:multiLevelType w:val="hybridMultilevel"/>
    <w:tmpl w:val="BB48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C76C3"/>
    <w:multiLevelType w:val="hybridMultilevel"/>
    <w:tmpl w:val="BBC2A0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30490D76"/>
    <w:multiLevelType w:val="hybridMultilevel"/>
    <w:tmpl w:val="493E3C32"/>
    <w:lvl w:ilvl="0" w:tplc="2982EEBC">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4" w15:restartNumberingAfterBreak="0">
    <w:nsid w:val="37ED3AAF"/>
    <w:multiLevelType w:val="hybridMultilevel"/>
    <w:tmpl w:val="A590F5B8"/>
    <w:lvl w:ilvl="0" w:tplc="905A32F8">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5" w15:restartNumberingAfterBreak="0">
    <w:nsid w:val="3AB022C0"/>
    <w:multiLevelType w:val="hybridMultilevel"/>
    <w:tmpl w:val="354C1CA0"/>
    <w:lvl w:ilvl="0" w:tplc="19448E22">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DB34B77"/>
    <w:multiLevelType w:val="hybridMultilevel"/>
    <w:tmpl w:val="B87AD4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8D4895"/>
    <w:multiLevelType w:val="hybridMultilevel"/>
    <w:tmpl w:val="62BEA208"/>
    <w:lvl w:ilvl="0" w:tplc="7FF079A0">
      <w:start w:val="1"/>
      <w:numFmt w:val="lowerLetter"/>
      <w:lvlText w:val="%1."/>
      <w:lvlJc w:val="left"/>
      <w:pPr>
        <w:ind w:left="6120" w:hanging="360"/>
      </w:pPr>
      <w:rPr>
        <w:rFonts w:hint="default"/>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00B1C25"/>
    <w:multiLevelType w:val="hybridMultilevel"/>
    <w:tmpl w:val="CAF84A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15:restartNumberingAfterBreak="0">
    <w:nsid w:val="41EC4371"/>
    <w:multiLevelType w:val="hybridMultilevel"/>
    <w:tmpl w:val="495234F8"/>
    <w:lvl w:ilvl="0" w:tplc="04090019">
      <w:start w:val="1"/>
      <w:numFmt w:val="lowerLetter"/>
      <w:lvlText w:val="%1."/>
      <w:lvlJc w:val="left"/>
      <w:pPr>
        <w:ind w:left="351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0" w15:restartNumberingAfterBreak="0">
    <w:nsid w:val="42475C85"/>
    <w:multiLevelType w:val="hybridMultilevel"/>
    <w:tmpl w:val="47A03EF6"/>
    <w:lvl w:ilvl="0" w:tplc="E0FA7992">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44A01E4"/>
    <w:multiLevelType w:val="hybridMultilevel"/>
    <w:tmpl w:val="874263AA"/>
    <w:lvl w:ilvl="0" w:tplc="C22A708A">
      <w:start w:val="1"/>
      <w:numFmt w:val="lowerLetter"/>
      <w:lvlText w:val="%1."/>
      <w:lvlJc w:val="left"/>
      <w:pPr>
        <w:tabs>
          <w:tab w:val="num" w:pos="9000"/>
        </w:tabs>
        <w:ind w:left="9000" w:hanging="360"/>
      </w:pPr>
      <w:rPr>
        <w:rFonts w:hint="default"/>
      </w:rPr>
    </w:lvl>
    <w:lvl w:ilvl="1" w:tplc="04090019" w:tentative="1">
      <w:start w:val="1"/>
      <w:numFmt w:val="lowerLetter"/>
      <w:lvlText w:val="%2."/>
      <w:lvlJc w:val="left"/>
      <w:pPr>
        <w:tabs>
          <w:tab w:val="num" w:pos="7200"/>
        </w:tabs>
        <w:ind w:left="7200" w:hanging="360"/>
      </w:pPr>
    </w:lvl>
    <w:lvl w:ilvl="2" w:tplc="0409001B" w:tentative="1">
      <w:start w:val="1"/>
      <w:numFmt w:val="lowerRoman"/>
      <w:lvlText w:val="%3."/>
      <w:lvlJc w:val="right"/>
      <w:pPr>
        <w:tabs>
          <w:tab w:val="num" w:pos="7920"/>
        </w:tabs>
        <w:ind w:left="7920" w:hanging="180"/>
      </w:pPr>
    </w:lvl>
    <w:lvl w:ilvl="3" w:tplc="0409000F" w:tentative="1">
      <w:start w:val="1"/>
      <w:numFmt w:val="decimal"/>
      <w:lvlText w:val="%4."/>
      <w:lvlJc w:val="left"/>
      <w:pPr>
        <w:tabs>
          <w:tab w:val="num" w:pos="8640"/>
        </w:tabs>
        <w:ind w:left="8640" w:hanging="360"/>
      </w:pPr>
    </w:lvl>
    <w:lvl w:ilvl="4" w:tplc="04090019" w:tentative="1">
      <w:start w:val="1"/>
      <w:numFmt w:val="lowerLetter"/>
      <w:lvlText w:val="%5."/>
      <w:lvlJc w:val="left"/>
      <w:pPr>
        <w:tabs>
          <w:tab w:val="num" w:pos="9360"/>
        </w:tabs>
        <w:ind w:left="9360" w:hanging="360"/>
      </w:pPr>
    </w:lvl>
    <w:lvl w:ilvl="5" w:tplc="0409001B" w:tentative="1">
      <w:start w:val="1"/>
      <w:numFmt w:val="lowerRoman"/>
      <w:lvlText w:val="%6."/>
      <w:lvlJc w:val="right"/>
      <w:pPr>
        <w:tabs>
          <w:tab w:val="num" w:pos="10080"/>
        </w:tabs>
        <w:ind w:left="10080" w:hanging="180"/>
      </w:pPr>
    </w:lvl>
    <w:lvl w:ilvl="6" w:tplc="0409000F" w:tentative="1">
      <w:start w:val="1"/>
      <w:numFmt w:val="decimal"/>
      <w:lvlText w:val="%7."/>
      <w:lvlJc w:val="left"/>
      <w:pPr>
        <w:tabs>
          <w:tab w:val="num" w:pos="10800"/>
        </w:tabs>
        <w:ind w:left="10800" w:hanging="360"/>
      </w:pPr>
    </w:lvl>
    <w:lvl w:ilvl="7" w:tplc="04090019" w:tentative="1">
      <w:start w:val="1"/>
      <w:numFmt w:val="lowerLetter"/>
      <w:lvlText w:val="%8."/>
      <w:lvlJc w:val="left"/>
      <w:pPr>
        <w:tabs>
          <w:tab w:val="num" w:pos="11520"/>
        </w:tabs>
        <w:ind w:left="11520" w:hanging="360"/>
      </w:pPr>
    </w:lvl>
    <w:lvl w:ilvl="8" w:tplc="0409001B">
      <w:start w:val="1"/>
      <w:numFmt w:val="lowerRoman"/>
      <w:lvlText w:val="%9."/>
      <w:lvlJc w:val="right"/>
      <w:pPr>
        <w:tabs>
          <w:tab w:val="num" w:pos="12240"/>
        </w:tabs>
        <w:ind w:left="12240" w:hanging="180"/>
      </w:pPr>
    </w:lvl>
  </w:abstractNum>
  <w:abstractNum w:abstractNumId="22" w15:restartNumberingAfterBreak="0">
    <w:nsid w:val="4BF65C65"/>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3" w15:restartNumberingAfterBreak="0">
    <w:nsid w:val="4C2444CC"/>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519A4A54"/>
    <w:multiLevelType w:val="hybridMultilevel"/>
    <w:tmpl w:val="3AE0EC22"/>
    <w:lvl w:ilvl="0" w:tplc="78641094">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578A06BD"/>
    <w:multiLevelType w:val="hybridMultilevel"/>
    <w:tmpl w:val="D12869F6"/>
    <w:lvl w:ilvl="0" w:tplc="86C25D26">
      <w:start w:val="1"/>
      <w:numFmt w:val="lowerLetter"/>
      <w:lvlText w:val="%1."/>
      <w:lvlJc w:val="left"/>
      <w:pPr>
        <w:ind w:left="3600" w:hanging="360"/>
      </w:pPr>
      <w:rPr>
        <w:b w:val="0"/>
        <w:bCs/>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6" w15:restartNumberingAfterBreak="0">
    <w:nsid w:val="5946181D"/>
    <w:multiLevelType w:val="hybridMultilevel"/>
    <w:tmpl w:val="A672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4B55D1"/>
    <w:multiLevelType w:val="hybridMultilevel"/>
    <w:tmpl w:val="AACE0C06"/>
    <w:lvl w:ilvl="0" w:tplc="A7AE4984">
      <w:start w:val="1"/>
      <w:numFmt w:val="lowerLetter"/>
      <w:lvlText w:val="%1."/>
      <w:lvlJc w:val="left"/>
      <w:pPr>
        <w:tabs>
          <w:tab w:val="num" w:pos="3960"/>
        </w:tabs>
        <w:ind w:left="3960" w:hanging="36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8" w15:restartNumberingAfterBreak="0">
    <w:nsid w:val="617926D7"/>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2023D2E"/>
    <w:multiLevelType w:val="hybridMultilevel"/>
    <w:tmpl w:val="5B08BD9A"/>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0" w15:restartNumberingAfterBreak="0">
    <w:nsid w:val="65AD6080"/>
    <w:multiLevelType w:val="hybridMultilevel"/>
    <w:tmpl w:val="205E1096"/>
    <w:lvl w:ilvl="0" w:tplc="C51C603E">
      <w:start w:val="1"/>
      <w:numFmt w:val="lowerLetter"/>
      <w:lvlText w:val="%1."/>
      <w:lvlJc w:val="left"/>
      <w:pPr>
        <w:ind w:left="3510" w:hanging="360"/>
      </w:pPr>
      <w:rPr>
        <w:rFonts w:hint="default"/>
        <w:b w:val="0"/>
        <w:bCs/>
      </w:rPr>
    </w:lvl>
    <w:lvl w:ilvl="1" w:tplc="04090019" w:tentative="1">
      <w:start w:val="1"/>
      <w:numFmt w:val="lowerLetter"/>
      <w:lvlText w:val="%2."/>
      <w:lvlJc w:val="left"/>
      <w:pPr>
        <w:ind w:left="4230" w:hanging="360"/>
      </w:pPr>
    </w:lvl>
    <w:lvl w:ilvl="2" w:tplc="0409001B" w:tentative="1">
      <w:start w:val="1"/>
      <w:numFmt w:val="lowerRoman"/>
      <w:lvlText w:val="%3."/>
      <w:lvlJc w:val="right"/>
      <w:pPr>
        <w:ind w:left="4950" w:hanging="180"/>
      </w:pPr>
    </w:lvl>
    <w:lvl w:ilvl="3" w:tplc="0409000F" w:tentative="1">
      <w:start w:val="1"/>
      <w:numFmt w:val="decimal"/>
      <w:lvlText w:val="%4."/>
      <w:lvlJc w:val="left"/>
      <w:pPr>
        <w:ind w:left="5670" w:hanging="360"/>
      </w:pPr>
    </w:lvl>
    <w:lvl w:ilvl="4" w:tplc="04090019" w:tentative="1">
      <w:start w:val="1"/>
      <w:numFmt w:val="lowerLetter"/>
      <w:lvlText w:val="%5."/>
      <w:lvlJc w:val="left"/>
      <w:pPr>
        <w:ind w:left="6390" w:hanging="360"/>
      </w:pPr>
    </w:lvl>
    <w:lvl w:ilvl="5" w:tplc="0409001B" w:tentative="1">
      <w:start w:val="1"/>
      <w:numFmt w:val="lowerRoman"/>
      <w:lvlText w:val="%6."/>
      <w:lvlJc w:val="right"/>
      <w:pPr>
        <w:ind w:left="7110" w:hanging="180"/>
      </w:pPr>
    </w:lvl>
    <w:lvl w:ilvl="6" w:tplc="0409000F" w:tentative="1">
      <w:start w:val="1"/>
      <w:numFmt w:val="decimal"/>
      <w:lvlText w:val="%7."/>
      <w:lvlJc w:val="left"/>
      <w:pPr>
        <w:ind w:left="7830" w:hanging="360"/>
      </w:pPr>
    </w:lvl>
    <w:lvl w:ilvl="7" w:tplc="04090019" w:tentative="1">
      <w:start w:val="1"/>
      <w:numFmt w:val="lowerLetter"/>
      <w:lvlText w:val="%8."/>
      <w:lvlJc w:val="left"/>
      <w:pPr>
        <w:ind w:left="8550" w:hanging="360"/>
      </w:pPr>
    </w:lvl>
    <w:lvl w:ilvl="8" w:tplc="0409001B" w:tentative="1">
      <w:start w:val="1"/>
      <w:numFmt w:val="lowerRoman"/>
      <w:lvlText w:val="%9."/>
      <w:lvlJc w:val="right"/>
      <w:pPr>
        <w:ind w:left="9270" w:hanging="180"/>
      </w:pPr>
    </w:lvl>
  </w:abstractNum>
  <w:abstractNum w:abstractNumId="31" w15:restartNumberingAfterBreak="0">
    <w:nsid w:val="682D555C"/>
    <w:multiLevelType w:val="hybridMultilevel"/>
    <w:tmpl w:val="D5DE4B3A"/>
    <w:lvl w:ilvl="0" w:tplc="CCA8C26A">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2" w15:restartNumberingAfterBreak="0">
    <w:nsid w:val="6B4C18A7"/>
    <w:multiLevelType w:val="hybridMultilevel"/>
    <w:tmpl w:val="6D62E760"/>
    <w:lvl w:ilvl="0" w:tplc="AD86592C">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3" w15:restartNumberingAfterBreak="0">
    <w:nsid w:val="6D6A4E16"/>
    <w:multiLevelType w:val="hybridMultilevel"/>
    <w:tmpl w:val="568833A6"/>
    <w:lvl w:ilvl="0" w:tplc="AF2CD84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4" w15:restartNumberingAfterBreak="0">
    <w:nsid w:val="73460A9D"/>
    <w:multiLevelType w:val="hybridMultilevel"/>
    <w:tmpl w:val="C1E4D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9F735D"/>
    <w:multiLevelType w:val="hybridMultilevel"/>
    <w:tmpl w:val="851299C8"/>
    <w:lvl w:ilvl="0" w:tplc="7FF079A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num w:numId="1">
    <w:abstractNumId w:val="9"/>
  </w:num>
  <w:num w:numId="2">
    <w:abstractNumId w:val="21"/>
  </w:num>
  <w:num w:numId="3">
    <w:abstractNumId w:val="1"/>
  </w:num>
  <w:num w:numId="4">
    <w:abstractNumId w:val="27"/>
  </w:num>
  <w:num w:numId="5">
    <w:abstractNumId w:val="16"/>
  </w:num>
  <w:num w:numId="6">
    <w:abstractNumId w:val="6"/>
  </w:num>
  <w:num w:numId="7">
    <w:abstractNumId w:val="20"/>
  </w:num>
  <w:num w:numId="8">
    <w:abstractNumId w:val="34"/>
  </w:num>
  <w:num w:numId="9">
    <w:abstractNumId w:val="0"/>
  </w:num>
  <w:num w:numId="10">
    <w:abstractNumId w:val="14"/>
  </w:num>
  <w:num w:numId="11">
    <w:abstractNumId w:val="25"/>
  </w:num>
  <w:num w:numId="12">
    <w:abstractNumId w:val="10"/>
  </w:num>
  <w:num w:numId="13">
    <w:abstractNumId w:val="19"/>
  </w:num>
  <w:num w:numId="14">
    <w:abstractNumId w:val="12"/>
  </w:num>
  <w:num w:numId="15">
    <w:abstractNumId w:val="24"/>
  </w:num>
  <w:num w:numId="16">
    <w:abstractNumId w:val="26"/>
  </w:num>
  <w:num w:numId="17">
    <w:abstractNumId w:val="4"/>
  </w:num>
  <w:num w:numId="18">
    <w:abstractNumId w:val="32"/>
  </w:num>
  <w:num w:numId="19">
    <w:abstractNumId w:val="35"/>
  </w:num>
  <w:num w:numId="20">
    <w:abstractNumId w:val="17"/>
  </w:num>
  <w:num w:numId="21">
    <w:abstractNumId w:val="8"/>
  </w:num>
  <w:num w:numId="22">
    <w:abstractNumId w:val="31"/>
  </w:num>
  <w:num w:numId="23">
    <w:abstractNumId w:val="18"/>
  </w:num>
  <w:num w:numId="24">
    <w:abstractNumId w:val="15"/>
  </w:num>
  <w:num w:numId="25">
    <w:abstractNumId w:val="33"/>
  </w:num>
  <w:num w:numId="26">
    <w:abstractNumId w:val="13"/>
  </w:num>
  <w:num w:numId="27">
    <w:abstractNumId w:val="2"/>
  </w:num>
  <w:num w:numId="28">
    <w:abstractNumId w:val="28"/>
  </w:num>
  <w:num w:numId="29">
    <w:abstractNumId w:val="29"/>
  </w:num>
  <w:num w:numId="30">
    <w:abstractNumId w:val="23"/>
  </w:num>
  <w:num w:numId="31">
    <w:abstractNumId w:val="7"/>
  </w:num>
  <w:num w:numId="32">
    <w:abstractNumId w:val="22"/>
  </w:num>
  <w:num w:numId="33">
    <w:abstractNumId w:val="5"/>
  </w:num>
  <w:num w:numId="34">
    <w:abstractNumId w:val="3"/>
  </w:num>
  <w:num w:numId="35">
    <w:abstractNumId w:val="30"/>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1D7"/>
    <w:rsid w:val="00001CDE"/>
    <w:rsid w:val="00016856"/>
    <w:rsid w:val="0002069A"/>
    <w:rsid w:val="00020D61"/>
    <w:rsid w:val="000210B0"/>
    <w:rsid w:val="0002752E"/>
    <w:rsid w:val="00047752"/>
    <w:rsid w:val="00063E7A"/>
    <w:rsid w:val="00073176"/>
    <w:rsid w:val="00081B55"/>
    <w:rsid w:val="00082D07"/>
    <w:rsid w:val="00087E43"/>
    <w:rsid w:val="000955AB"/>
    <w:rsid w:val="000A6A2D"/>
    <w:rsid w:val="000B059F"/>
    <w:rsid w:val="000B56DF"/>
    <w:rsid w:val="000B71F2"/>
    <w:rsid w:val="000C0C98"/>
    <w:rsid w:val="000D3A43"/>
    <w:rsid w:val="000E1948"/>
    <w:rsid w:val="000F3FD9"/>
    <w:rsid w:val="0010372B"/>
    <w:rsid w:val="0010569E"/>
    <w:rsid w:val="00112157"/>
    <w:rsid w:val="0012460A"/>
    <w:rsid w:val="0012650D"/>
    <w:rsid w:val="00134D79"/>
    <w:rsid w:val="00144B99"/>
    <w:rsid w:val="00144D5E"/>
    <w:rsid w:val="001544FF"/>
    <w:rsid w:val="00162ADE"/>
    <w:rsid w:val="0016634F"/>
    <w:rsid w:val="001738F3"/>
    <w:rsid w:val="00177E87"/>
    <w:rsid w:val="00193981"/>
    <w:rsid w:val="00197D97"/>
    <w:rsid w:val="001B61DA"/>
    <w:rsid w:val="001B7E72"/>
    <w:rsid w:val="001C7664"/>
    <w:rsid w:val="001D3034"/>
    <w:rsid w:val="001D3AC9"/>
    <w:rsid w:val="001D43D0"/>
    <w:rsid w:val="001E500B"/>
    <w:rsid w:val="001E5FA6"/>
    <w:rsid w:val="001F14D1"/>
    <w:rsid w:val="001F3EE8"/>
    <w:rsid w:val="001F5FCC"/>
    <w:rsid w:val="002051CA"/>
    <w:rsid w:val="00207C38"/>
    <w:rsid w:val="002246FA"/>
    <w:rsid w:val="00230CF9"/>
    <w:rsid w:val="0024463A"/>
    <w:rsid w:val="00245A2F"/>
    <w:rsid w:val="00255E3F"/>
    <w:rsid w:val="00263EE7"/>
    <w:rsid w:val="00277A6F"/>
    <w:rsid w:val="002815A3"/>
    <w:rsid w:val="00281E09"/>
    <w:rsid w:val="00282B5F"/>
    <w:rsid w:val="00292B9B"/>
    <w:rsid w:val="002B7D9B"/>
    <w:rsid w:val="002D16E8"/>
    <w:rsid w:val="002D367B"/>
    <w:rsid w:val="002E310C"/>
    <w:rsid w:val="002E62B1"/>
    <w:rsid w:val="003027AF"/>
    <w:rsid w:val="00315288"/>
    <w:rsid w:val="0033115F"/>
    <w:rsid w:val="00334E4D"/>
    <w:rsid w:val="003417A3"/>
    <w:rsid w:val="00351439"/>
    <w:rsid w:val="00351D2E"/>
    <w:rsid w:val="00355DFC"/>
    <w:rsid w:val="00365E1E"/>
    <w:rsid w:val="003816C9"/>
    <w:rsid w:val="00382821"/>
    <w:rsid w:val="00386073"/>
    <w:rsid w:val="003A3720"/>
    <w:rsid w:val="003B33B7"/>
    <w:rsid w:val="003D2291"/>
    <w:rsid w:val="003E52C4"/>
    <w:rsid w:val="003F1DBD"/>
    <w:rsid w:val="0040035F"/>
    <w:rsid w:val="0040101D"/>
    <w:rsid w:val="00403BA3"/>
    <w:rsid w:val="004153E3"/>
    <w:rsid w:val="004204B3"/>
    <w:rsid w:val="00422E1D"/>
    <w:rsid w:val="004243FF"/>
    <w:rsid w:val="0043313B"/>
    <w:rsid w:val="00441B4A"/>
    <w:rsid w:val="0045587B"/>
    <w:rsid w:val="00460A3B"/>
    <w:rsid w:val="004659D8"/>
    <w:rsid w:val="00475CFF"/>
    <w:rsid w:val="00475DB6"/>
    <w:rsid w:val="00476333"/>
    <w:rsid w:val="00480DFF"/>
    <w:rsid w:val="004844A4"/>
    <w:rsid w:val="004A1C0C"/>
    <w:rsid w:val="004A4EB9"/>
    <w:rsid w:val="004A611D"/>
    <w:rsid w:val="004B0A3D"/>
    <w:rsid w:val="004B19BC"/>
    <w:rsid w:val="004C5E81"/>
    <w:rsid w:val="004D75DB"/>
    <w:rsid w:val="004E245C"/>
    <w:rsid w:val="004E679D"/>
    <w:rsid w:val="004F73C0"/>
    <w:rsid w:val="0051299F"/>
    <w:rsid w:val="00517F54"/>
    <w:rsid w:val="0052299E"/>
    <w:rsid w:val="00541F34"/>
    <w:rsid w:val="00543EA3"/>
    <w:rsid w:val="00545EA9"/>
    <w:rsid w:val="00546289"/>
    <w:rsid w:val="00550FFA"/>
    <w:rsid w:val="005547CA"/>
    <w:rsid w:val="00557BB3"/>
    <w:rsid w:val="005644FF"/>
    <w:rsid w:val="00567231"/>
    <w:rsid w:val="00583861"/>
    <w:rsid w:val="005878E1"/>
    <w:rsid w:val="00594C71"/>
    <w:rsid w:val="00594F98"/>
    <w:rsid w:val="005B0C7C"/>
    <w:rsid w:val="005D7575"/>
    <w:rsid w:val="005E25F0"/>
    <w:rsid w:val="005E568C"/>
    <w:rsid w:val="005F03A2"/>
    <w:rsid w:val="005F4D5A"/>
    <w:rsid w:val="005F712E"/>
    <w:rsid w:val="0060015D"/>
    <w:rsid w:val="00610309"/>
    <w:rsid w:val="0061108A"/>
    <w:rsid w:val="00620693"/>
    <w:rsid w:val="00640B89"/>
    <w:rsid w:val="006436FA"/>
    <w:rsid w:val="006553DE"/>
    <w:rsid w:val="00660838"/>
    <w:rsid w:val="006668C4"/>
    <w:rsid w:val="006823F5"/>
    <w:rsid w:val="00686CEB"/>
    <w:rsid w:val="006959DD"/>
    <w:rsid w:val="00695B6D"/>
    <w:rsid w:val="00696F99"/>
    <w:rsid w:val="006A0996"/>
    <w:rsid w:val="006A4641"/>
    <w:rsid w:val="006B53E0"/>
    <w:rsid w:val="006D0091"/>
    <w:rsid w:val="006D14F8"/>
    <w:rsid w:val="006D187E"/>
    <w:rsid w:val="006E3BA1"/>
    <w:rsid w:val="006E7A51"/>
    <w:rsid w:val="006F1A17"/>
    <w:rsid w:val="006F6A8F"/>
    <w:rsid w:val="00712A77"/>
    <w:rsid w:val="00721B5B"/>
    <w:rsid w:val="00724B27"/>
    <w:rsid w:val="0073053A"/>
    <w:rsid w:val="0073677D"/>
    <w:rsid w:val="00751D80"/>
    <w:rsid w:val="0075479C"/>
    <w:rsid w:val="0075647E"/>
    <w:rsid w:val="00756E2D"/>
    <w:rsid w:val="00756F90"/>
    <w:rsid w:val="00761804"/>
    <w:rsid w:val="00762187"/>
    <w:rsid w:val="00762340"/>
    <w:rsid w:val="00765793"/>
    <w:rsid w:val="00774EF7"/>
    <w:rsid w:val="007760E6"/>
    <w:rsid w:val="00781990"/>
    <w:rsid w:val="00784A02"/>
    <w:rsid w:val="00792F47"/>
    <w:rsid w:val="0079358B"/>
    <w:rsid w:val="00793779"/>
    <w:rsid w:val="007A7BB5"/>
    <w:rsid w:val="007B0E40"/>
    <w:rsid w:val="007B2CCD"/>
    <w:rsid w:val="007B3020"/>
    <w:rsid w:val="007C10D8"/>
    <w:rsid w:val="007C29EA"/>
    <w:rsid w:val="007D49CC"/>
    <w:rsid w:val="007E4040"/>
    <w:rsid w:val="007E67C4"/>
    <w:rsid w:val="007F553F"/>
    <w:rsid w:val="008016ED"/>
    <w:rsid w:val="00804F98"/>
    <w:rsid w:val="008058CC"/>
    <w:rsid w:val="00807ECB"/>
    <w:rsid w:val="00813CF9"/>
    <w:rsid w:val="008156A7"/>
    <w:rsid w:val="008237D9"/>
    <w:rsid w:val="0082579F"/>
    <w:rsid w:val="00835A12"/>
    <w:rsid w:val="0084205A"/>
    <w:rsid w:val="00847327"/>
    <w:rsid w:val="008474E0"/>
    <w:rsid w:val="00852D9F"/>
    <w:rsid w:val="00853988"/>
    <w:rsid w:val="00861EE0"/>
    <w:rsid w:val="0086361C"/>
    <w:rsid w:val="00887F67"/>
    <w:rsid w:val="00887FA5"/>
    <w:rsid w:val="0089583C"/>
    <w:rsid w:val="008A01D7"/>
    <w:rsid w:val="008A51F4"/>
    <w:rsid w:val="008A765E"/>
    <w:rsid w:val="008B3CE3"/>
    <w:rsid w:val="008D53BE"/>
    <w:rsid w:val="008D6812"/>
    <w:rsid w:val="008E051C"/>
    <w:rsid w:val="008E6722"/>
    <w:rsid w:val="00901F5A"/>
    <w:rsid w:val="00903F39"/>
    <w:rsid w:val="00907A73"/>
    <w:rsid w:val="0091281D"/>
    <w:rsid w:val="009170E0"/>
    <w:rsid w:val="009271C5"/>
    <w:rsid w:val="00927DBB"/>
    <w:rsid w:val="0094255A"/>
    <w:rsid w:val="00945ACF"/>
    <w:rsid w:val="00962009"/>
    <w:rsid w:val="00963780"/>
    <w:rsid w:val="009751DC"/>
    <w:rsid w:val="00982019"/>
    <w:rsid w:val="009A60BD"/>
    <w:rsid w:val="009B1D94"/>
    <w:rsid w:val="009B1F01"/>
    <w:rsid w:val="009B3D82"/>
    <w:rsid w:val="009B47A6"/>
    <w:rsid w:val="009C27F2"/>
    <w:rsid w:val="009C2A1E"/>
    <w:rsid w:val="009C48FC"/>
    <w:rsid w:val="009C58EF"/>
    <w:rsid w:val="009D2969"/>
    <w:rsid w:val="009D63A3"/>
    <w:rsid w:val="009F3BDF"/>
    <w:rsid w:val="00A02D7B"/>
    <w:rsid w:val="00A0491B"/>
    <w:rsid w:val="00A05573"/>
    <w:rsid w:val="00A129AC"/>
    <w:rsid w:val="00A221F5"/>
    <w:rsid w:val="00A36988"/>
    <w:rsid w:val="00A45103"/>
    <w:rsid w:val="00A53D9E"/>
    <w:rsid w:val="00A54F68"/>
    <w:rsid w:val="00A718B4"/>
    <w:rsid w:val="00A726DF"/>
    <w:rsid w:val="00A834C0"/>
    <w:rsid w:val="00A85AD3"/>
    <w:rsid w:val="00A91E1C"/>
    <w:rsid w:val="00AA7E91"/>
    <w:rsid w:val="00AB039C"/>
    <w:rsid w:val="00AB3E32"/>
    <w:rsid w:val="00AC481D"/>
    <w:rsid w:val="00AC7D93"/>
    <w:rsid w:val="00AD168B"/>
    <w:rsid w:val="00AD47F9"/>
    <w:rsid w:val="00AD5643"/>
    <w:rsid w:val="00AD59D8"/>
    <w:rsid w:val="00AD6A3F"/>
    <w:rsid w:val="00AD7CD2"/>
    <w:rsid w:val="00AE66F9"/>
    <w:rsid w:val="00B023CF"/>
    <w:rsid w:val="00B22BD7"/>
    <w:rsid w:val="00B242F7"/>
    <w:rsid w:val="00B40C62"/>
    <w:rsid w:val="00B411F0"/>
    <w:rsid w:val="00B463F9"/>
    <w:rsid w:val="00B47F32"/>
    <w:rsid w:val="00B50990"/>
    <w:rsid w:val="00B60B83"/>
    <w:rsid w:val="00B63FA7"/>
    <w:rsid w:val="00B728F4"/>
    <w:rsid w:val="00B76AFA"/>
    <w:rsid w:val="00B9048B"/>
    <w:rsid w:val="00B91B71"/>
    <w:rsid w:val="00B97437"/>
    <w:rsid w:val="00BA34E8"/>
    <w:rsid w:val="00BA53AE"/>
    <w:rsid w:val="00BA5C87"/>
    <w:rsid w:val="00BB17ED"/>
    <w:rsid w:val="00BC5F11"/>
    <w:rsid w:val="00BD3647"/>
    <w:rsid w:val="00BD4EB2"/>
    <w:rsid w:val="00C03DA0"/>
    <w:rsid w:val="00C0734A"/>
    <w:rsid w:val="00C26BFC"/>
    <w:rsid w:val="00C26F45"/>
    <w:rsid w:val="00C347C7"/>
    <w:rsid w:val="00C3691C"/>
    <w:rsid w:val="00C513D5"/>
    <w:rsid w:val="00C51455"/>
    <w:rsid w:val="00C570FC"/>
    <w:rsid w:val="00C7683C"/>
    <w:rsid w:val="00C81544"/>
    <w:rsid w:val="00C823A2"/>
    <w:rsid w:val="00C861DA"/>
    <w:rsid w:val="00C86B57"/>
    <w:rsid w:val="00CA0B78"/>
    <w:rsid w:val="00CA7D08"/>
    <w:rsid w:val="00CC0B23"/>
    <w:rsid w:val="00CC1702"/>
    <w:rsid w:val="00CC17E7"/>
    <w:rsid w:val="00CC654B"/>
    <w:rsid w:val="00D050A8"/>
    <w:rsid w:val="00D074B5"/>
    <w:rsid w:val="00D074CD"/>
    <w:rsid w:val="00D10673"/>
    <w:rsid w:val="00D1171D"/>
    <w:rsid w:val="00D15A3E"/>
    <w:rsid w:val="00D217EB"/>
    <w:rsid w:val="00D22819"/>
    <w:rsid w:val="00D2376C"/>
    <w:rsid w:val="00D24232"/>
    <w:rsid w:val="00D40EFA"/>
    <w:rsid w:val="00D57A22"/>
    <w:rsid w:val="00D6705C"/>
    <w:rsid w:val="00D7389F"/>
    <w:rsid w:val="00D80BAB"/>
    <w:rsid w:val="00D86D26"/>
    <w:rsid w:val="00D9672F"/>
    <w:rsid w:val="00DA4672"/>
    <w:rsid w:val="00DB4438"/>
    <w:rsid w:val="00DC2258"/>
    <w:rsid w:val="00DD00B0"/>
    <w:rsid w:val="00DD3B7E"/>
    <w:rsid w:val="00DD65AD"/>
    <w:rsid w:val="00DE2424"/>
    <w:rsid w:val="00DE7E9A"/>
    <w:rsid w:val="00DF1586"/>
    <w:rsid w:val="00E0119B"/>
    <w:rsid w:val="00E03FF8"/>
    <w:rsid w:val="00E1500E"/>
    <w:rsid w:val="00E23902"/>
    <w:rsid w:val="00E276C8"/>
    <w:rsid w:val="00E4288E"/>
    <w:rsid w:val="00E44BDE"/>
    <w:rsid w:val="00E54DD7"/>
    <w:rsid w:val="00E62496"/>
    <w:rsid w:val="00E64137"/>
    <w:rsid w:val="00E71421"/>
    <w:rsid w:val="00E75478"/>
    <w:rsid w:val="00E90465"/>
    <w:rsid w:val="00E9420F"/>
    <w:rsid w:val="00EA5CB1"/>
    <w:rsid w:val="00EB5B67"/>
    <w:rsid w:val="00EC2AC3"/>
    <w:rsid w:val="00ED0610"/>
    <w:rsid w:val="00ED2EF0"/>
    <w:rsid w:val="00ED4EBA"/>
    <w:rsid w:val="00EE484E"/>
    <w:rsid w:val="00EE7186"/>
    <w:rsid w:val="00F04FC8"/>
    <w:rsid w:val="00F05388"/>
    <w:rsid w:val="00F0561C"/>
    <w:rsid w:val="00F0744C"/>
    <w:rsid w:val="00F1427D"/>
    <w:rsid w:val="00F16D28"/>
    <w:rsid w:val="00F17611"/>
    <w:rsid w:val="00F2797D"/>
    <w:rsid w:val="00F41E35"/>
    <w:rsid w:val="00F4611A"/>
    <w:rsid w:val="00F75833"/>
    <w:rsid w:val="00F774E5"/>
    <w:rsid w:val="00F840F4"/>
    <w:rsid w:val="00F85A1E"/>
    <w:rsid w:val="00F906ED"/>
    <w:rsid w:val="00FA1BB8"/>
    <w:rsid w:val="00FA2B62"/>
    <w:rsid w:val="00FA2F26"/>
    <w:rsid w:val="00FA4622"/>
    <w:rsid w:val="00FA5B63"/>
    <w:rsid w:val="00FB313C"/>
    <w:rsid w:val="00FC1341"/>
    <w:rsid w:val="00FC4CEC"/>
    <w:rsid w:val="00FE3FB7"/>
    <w:rsid w:val="00FE417A"/>
    <w:rsid w:val="00FF01E1"/>
    <w:rsid w:val="00FF2AB5"/>
    <w:rsid w:val="00FF696D"/>
    <w:rsid w:val="00FF6C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1026"/>
    <o:shapelayout v:ext="edit">
      <o:idmap v:ext="edit" data="1"/>
    </o:shapelayout>
  </w:shapeDefaults>
  <w:decimalSymbol w:val="."/>
  <w:listSeparator w:val=","/>
  <w14:docId w14:val="5F68FFDF"/>
  <w15:docId w15:val="{BB7A5B25-EA95-40C2-9291-6A2E14AD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22B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03F39"/>
    <w:pPr>
      <w:tabs>
        <w:tab w:val="center" w:pos="4320"/>
        <w:tab w:val="right" w:pos="8640"/>
      </w:tabs>
    </w:pPr>
  </w:style>
  <w:style w:type="character" w:styleId="PageNumber">
    <w:name w:val="page number"/>
    <w:basedOn w:val="DefaultParagraphFont"/>
    <w:rsid w:val="00903F39"/>
  </w:style>
  <w:style w:type="paragraph" w:styleId="ListParagraph">
    <w:name w:val="List Paragraph"/>
    <w:basedOn w:val="Normal"/>
    <w:uiPriority w:val="34"/>
    <w:qFormat/>
    <w:rsid w:val="00AC7D93"/>
    <w:pPr>
      <w:ind w:left="720"/>
    </w:pPr>
  </w:style>
  <w:style w:type="paragraph" w:styleId="BalloonText">
    <w:name w:val="Balloon Text"/>
    <w:basedOn w:val="Normal"/>
    <w:semiHidden/>
    <w:rsid w:val="001939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070399">
      <w:bodyDiv w:val="1"/>
      <w:marLeft w:val="0"/>
      <w:marRight w:val="0"/>
      <w:marTop w:val="0"/>
      <w:marBottom w:val="0"/>
      <w:divBdr>
        <w:top w:val="none" w:sz="0" w:space="0" w:color="auto"/>
        <w:left w:val="none" w:sz="0" w:space="0" w:color="auto"/>
        <w:bottom w:val="none" w:sz="0" w:space="0" w:color="auto"/>
        <w:right w:val="none" w:sz="0" w:space="0" w:color="auto"/>
      </w:divBdr>
      <w:divsChild>
        <w:div w:id="347412744">
          <w:marLeft w:val="0"/>
          <w:marRight w:val="0"/>
          <w:marTop w:val="0"/>
          <w:marBottom w:val="0"/>
          <w:divBdr>
            <w:top w:val="none" w:sz="0" w:space="0" w:color="auto"/>
            <w:left w:val="none" w:sz="0" w:space="0" w:color="auto"/>
            <w:bottom w:val="none" w:sz="0" w:space="0" w:color="auto"/>
            <w:right w:val="none" w:sz="0" w:space="0" w:color="auto"/>
          </w:divBdr>
        </w:div>
      </w:divsChild>
    </w:div>
    <w:div w:id="169746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4</Pages>
  <Words>1340</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Iowa State Association of Counties</vt:lpstr>
    </vt:vector>
  </TitlesOfParts>
  <Company>ISAC</Company>
  <LinksUpToDate>false</LinksUpToDate>
  <CharactersWithSpaces>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Iowa State Association of Counties</dc:title>
  <dc:creator>Rachel Bennett</dc:creator>
  <cp:lastModifiedBy>Rachel Bennett</cp:lastModifiedBy>
  <cp:revision>8</cp:revision>
  <cp:lastPrinted>2019-12-09T19:47:00Z</cp:lastPrinted>
  <dcterms:created xsi:type="dcterms:W3CDTF">2019-11-27T15:57:00Z</dcterms:created>
  <dcterms:modified xsi:type="dcterms:W3CDTF">2019-12-10T16:43:00Z</dcterms:modified>
</cp:coreProperties>
</file>