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53" w:rsidRPr="00C37E1E" w:rsidRDefault="00AF5AB5" w:rsidP="00EA4E09">
      <w:pPr>
        <w:jc w:val="both"/>
        <w:rPr>
          <w:b/>
          <w:sz w:val="22"/>
          <w:szCs w:val="22"/>
        </w:rPr>
      </w:pPr>
      <w:r>
        <w:rPr>
          <w:b/>
          <w:sz w:val="22"/>
          <w:szCs w:val="22"/>
        </w:rPr>
        <w:t>Minutes</w:t>
      </w:r>
    </w:p>
    <w:p w:rsidR="0051010B" w:rsidRPr="00C37E1E" w:rsidRDefault="00845B36" w:rsidP="00EA4E09">
      <w:pPr>
        <w:jc w:val="both"/>
        <w:rPr>
          <w:b/>
          <w:sz w:val="22"/>
          <w:szCs w:val="22"/>
        </w:rPr>
      </w:pPr>
      <w:r>
        <w:rPr>
          <w:b/>
          <w:sz w:val="22"/>
          <w:szCs w:val="22"/>
        </w:rPr>
        <w:t>ISAC</w:t>
      </w:r>
      <w:r w:rsidR="0051010B" w:rsidRPr="00C37E1E">
        <w:rPr>
          <w:b/>
          <w:sz w:val="22"/>
          <w:szCs w:val="22"/>
        </w:rPr>
        <w:t xml:space="preserve"> </w:t>
      </w:r>
      <w:r>
        <w:rPr>
          <w:b/>
          <w:sz w:val="22"/>
          <w:szCs w:val="22"/>
        </w:rPr>
        <w:t xml:space="preserve">Board </w:t>
      </w:r>
      <w:r w:rsidR="0051010B" w:rsidRPr="00C37E1E">
        <w:rPr>
          <w:b/>
          <w:sz w:val="22"/>
          <w:szCs w:val="22"/>
        </w:rPr>
        <w:t>of Directors</w:t>
      </w:r>
      <w:r w:rsidR="00E665D7" w:rsidRPr="00C37E1E">
        <w:rPr>
          <w:b/>
          <w:sz w:val="22"/>
          <w:szCs w:val="22"/>
        </w:rPr>
        <w:t xml:space="preserve"> Meeting</w:t>
      </w:r>
    </w:p>
    <w:p w:rsidR="00CF2422" w:rsidRPr="00C37E1E" w:rsidRDefault="00FD1180" w:rsidP="00EA4E09">
      <w:pPr>
        <w:jc w:val="both"/>
        <w:rPr>
          <w:b/>
          <w:sz w:val="22"/>
          <w:szCs w:val="22"/>
        </w:rPr>
      </w:pPr>
      <w:r w:rsidRPr="00C37E1E">
        <w:rPr>
          <w:b/>
          <w:sz w:val="22"/>
          <w:szCs w:val="22"/>
        </w:rPr>
        <w:t xml:space="preserve">ISAC Offices, </w:t>
      </w:r>
      <w:r w:rsidR="006E0E84">
        <w:rPr>
          <w:b/>
          <w:sz w:val="22"/>
          <w:szCs w:val="22"/>
        </w:rPr>
        <w:t xml:space="preserve">5500 </w:t>
      </w:r>
      <w:proofErr w:type="spellStart"/>
      <w:r w:rsidR="006E0E84">
        <w:rPr>
          <w:b/>
          <w:sz w:val="22"/>
          <w:szCs w:val="22"/>
        </w:rPr>
        <w:t>Westown</w:t>
      </w:r>
      <w:proofErr w:type="spellEnd"/>
      <w:r w:rsidR="006E0E84">
        <w:rPr>
          <w:b/>
          <w:sz w:val="22"/>
          <w:szCs w:val="22"/>
        </w:rPr>
        <w:t xml:space="preserve"> Parkway, Suite 190, West</w:t>
      </w:r>
      <w:r w:rsidR="00323124">
        <w:rPr>
          <w:b/>
          <w:sz w:val="22"/>
          <w:szCs w:val="22"/>
        </w:rPr>
        <w:t xml:space="preserve"> </w:t>
      </w:r>
      <w:r w:rsidRPr="00C37E1E">
        <w:rPr>
          <w:b/>
          <w:sz w:val="22"/>
          <w:szCs w:val="22"/>
        </w:rPr>
        <w:t xml:space="preserve">Des Moines, </w:t>
      </w:r>
      <w:r w:rsidR="00845B36">
        <w:rPr>
          <w:b/>
          <w:sz w:val="22"/>
          <w:szCs w:val="22"/>
        </w:rPr>
        <w:t>IA 50266</w:t>
      </w:r>
    </w:p>
    <w:p w:rsidR="00E665D7" w:rsidRDefault="00EA4E09" w:rsidP="00EA4E09">
      <w:pPr>
        <w:jc w:val="both"/>
        <w:rPr>
          <w:b/>
          <w:sz w:val="22"/>
          <w:szCs w:val="22"/>
        </w:rPr>
      </w:pPr>
      <w:r>
        <w:rPr>
          <w:b/>
          <w:sz w:val="22"/>
          <w:szCs w:val="22"/>
        </w:rPr>
        <w:t>Phone 515.244.</w:t>
      </w:r>
      <w:r w:rsidR="00FD1180" w:rsidRPr="00C37E1E">
        <w:rPr>
          <w:b/>
          <w:sz w:val="22"/>
          <w:szCs w:val="22"/>
        </w:rPr>
        <w:t>7181</w:t>
      </w:r>
    </w:p>
    <w:p w:rsidR="00981F89" w:rsidRDefault="00981F89" w:rsidP="00EA4E09">
      <w:pPr>
        <w:jc w:val="both"/>
        <w:rPr>
          <w:b/>
          <w:sz w:val="22"/>
          <w:szCs w:val="22"/>
        </w:rPr>
      </w:pPr>
    </w:p>
    <w:p w:rsidR="00C51B3A" w:rsidRPr="00845B36" w:rsidRDefault="00981F89" w:rsidP="00C51B3A">
      <w:pPr>
        <w:jc w:val="both"/>
        <w:rPr>
          <w:sz w:val="22"/>
          <w:szCs w:val="22"/>
        </w:rPr>
      </w:pPr>
      <w:r>
        <w:rPr>
          <w:b/>
          <w:sz w:val="22"/>
          <w:szCs w:val="22"/>
        </w:rPr>
        <w:t xml:space="preserve">Present: </w:t>
      </w:r>
      <w:r>
        <w:rPr>
          <w:sz w:val="22"/>
          <w:szCs w:val="22"/>
        </w:rPr>
        <w:t>Peggy Rice</w:t>
      </w:r>
      <w:r w:rsidR="00845B36">
        <w:rPr>
          <w:sz w:val="22"/>
          <w:szCs w:val="22"/>
        </w:rPr>
        <w:t xml:space="preserve">, Eric Stierman, Burlin Matthews, Joan McCalmant, Melvyn Houser, Carl Mattes, Shane Walter, Elizabeth Ledvina, Marilyn </w:t>
      </w:r>
      <w:proofErr w:type="spellStart"/>
      <w:r w:rsidR="00845B36">
        <w:rPr>
          <w:sz w:val="22"/>
          <w:szCs w:val="22"/>
        </w:rPr>
        <w:t>Dophiede</w:t>
      </w:r>
      <w:proofErr w:type="spellEnd"/>
      <w:r w:rsidR="00845B36">
        <w:rPr>
          <w:sz w:val="22"/>
          <w:szCs w:val="22"/>
        </w:rPr>
        <w:t xml:space="preserve">, Joel Rohne, Tim Huey, Joe </w:t>
      </w:r>
      <w:proofErr w:type="spellStart"/>
      <w:r w:rsidR="00845B36">
        <w:rPr>
          <w:sz w:val="22"/>
          <w:szCs w:val="22"/>
        </w:rPr>
        <w:t>Neary</w:t>
      </w:r>
      <w:proofErr w:type="spellEnd"/>
      <w:r w:rsidR="00845B36">
        <w:rPr>
          <w:sz w:val="22"/>
          <w:szCs w:val="22"/>
        </w:rPr>
        <w:t>, Mark Sybesma, Grant Veeder</w:t>
      </w:r>
      <w:r w:rsidR="00C51B3A">
        <w:rPr>
          <w:sz w:val="22"/>
          <w:szCs w:val="22"/>
        </w:rPr>
        <w:t xml:space="preserve">, Wayne </w:t>
      </w:r>
      <w:proofErr w:type="spellStart"/>
      <w:r w:rsidR="00C51B3A">
        <w:rPr>
          <w:sz w:val="22"/>
          <w:szCs w:val="22"/>
        </w:rPr>
        <w:t>Reisetter</w:t>
      </w:r>
      <w:proofErr w:type="spellEnd"/>
    </w:p>
    <w:p w:rsidR="00981F89" w:rsidRDefault="00981F89" w:rsidP="00EA4E09">
      <w:pPr>
        <w:jc w:val="both"/>
        <w:rPr>
          <w:b/>
          <w:sz w:val="22"/>
          <w:szCs w:val="22"/>
        </w:rPr>
      </w:pPr>
    </w:p>
    <w:p w:rsidR="00981F89" w:rsidRDefault="00981F89" w:rsidP="00EA4E09">
      <w:pPr>
        <w:jc w:val="both"/>
        <w:rPr>
          <w:b/>
          <w:sz w:val="22"/>
          <w:szCs w:val="22"/>
        </w:rPr>
      </w:pPr>
      <w:r>
        <w:rPr>
          <w:b/>
          <w:sz w:val="22"/>
          <w:szCs w:val="22"/>
        </w:rPr>
        <w:t xml:space="preserve">Absent: </w:t>
      </w:r>
      <w:r w:rsidR="00845B36">
        <w:rPr>
          <w:sz w:val="22"/>
          <w:szCs w:val="22"/>
        </w:rPr>
        <w:t>Lonny Pulkrabek, Jean Keller, Matt Cosgrove, AJ Mumm, Brad Skinner, Kathy Babcock</w:t>
      </w:r>
    </w:p>
    <w:p w:rsidR="00496256" w:rsidRDefault="00496256" w:rsidP="00EA4E09">
      <w:pPr>
        <w:jc w:val="both"/>
        <w:rPr>
          <w:b/>
          <w:sz w:val="22"/>
          <w:szCs w:val="22"/>
        </w:rPr>
      </w:pPr>
    </w:p>
    <w:p w:rsidR="00981F89" w:rsidRPr="00981F89" w:rsidRDefault="00981F89" w:rsidP="00EA4E09">
      <w:pPr>
        <w:jc w:val="both"/>
        <w:rPr>
          <w:sz w:val="22"/>
          <w:szCs w:val="22"/>
        </w:rPr>
      </w:pPr>
      <w:r>
        <w:rPr>
          <w:b/>
          <w:sz w:val="22"/>
          <w:szCs w:val="22"/>
        </w:rPr>
        <w:t xml:space="preserve">Staff: </w:t>
      </w:r>
      <w:r>
        <w:rPr>
          <w:sz w:val="22"/>
          <w:szCs w:val="22"/>
        </w:rPr>
        <w:t>Bill Peterson, Rachel Bennett, Kristi Harshbarger, Brad Holtan, Jeanine Scott, Robin Harlow, Jamie Cashman, Tammy Norman, Kelsey Sebern</w:t>
      </w:r>
      <w:bookmarkStart w:id="0" w:name="_GoBack"/>
      <w:bookmarkEnd w:id="0"/>
    </w:p>
    <w:p w:rsidR="004F0729" w:rsidRPr="00C37E1E" w:rsidRDefault="004F0729" w:rsidP="00EA4E09">
      <w:pPr>
        <w:jc w:val="both"/>
        <w:rPr>
          <w:sz w:val="22"/>
          <w:szCs w:val="22"/>
        </w:rPr>
      </w:pPr>
    </w:p>
    <w:p w:rsidR="00845B36" w:rsidRDefault="004D0122" w:rsidP="00EA4E09">
      <w:pPr>
        <w:jc w:val="both"/>
        <w:rPr>
          <w:b/>
          <w:sz w:val="22"/>
          <w:szCs w:val="22"/>
          <w:u w:val="single"/>
        </w:rPr>
      </w:pPr>
      <w:r>
        <w:rPr>
          <w:b/>
          <w:sz w:val="22"/>
          <w:szCs w:val="22"/>
          <w:u w:val="single"/>
        </w:rPr>
        <w:t>Thursday</w:t>
      </w:r>
      <w:r w:rsidR="008E592D">
        <w:rPr>
          <w:b/>
          <w:sz w:val="22"/>
          <w:szCs w:val="22"/>
          <w:u w:val="single"/>
        </w:rPr>
        <w:t xml:space="preserve">, February </w:t>
      </w:r>
      <w:r>
        <w:rPr>
          <w:b/>
          <w:sz w:val="22"/>
          <w:szCs w:val="22"/>
          <w:u w:val="single"/>
        </w:rPr>
        <w:t>9, 2017</w:t>
      </w:r>
    </w:p>
    <w:p w:rsidR="00845B36" w:rsidRDefault="00845B36" w:rsidP="00EA4E09">
      <w:pPr>
        <w:jc w:val="both"/>
        <w:rPr>
          <w:sz w:val="22"/>
          <w:szCs w:val="22"/>
        </w:rPr>
      </w:pPr>
      <w:r>
        <w:rPr>
          <w:sz w:val="22"/>
          <w:szCs w:val="22"/>
        </w:rPr>
        <w:t>ISAC President Peggy Rice called the meeting to order and led the Board in the Pledge of Allegiance.</w:t>
      </w:r>
    </w:p>
    <w:p w:rsidR="00845B36" w:rsidRDefault="00845B36" w:rsidP="00EA4E09">
      <w:pPr>
        <w:jc w:val="both"/>
        <w:rPr>
          <w:sz w:val="22"/>
          <w:szCs w:val="22"/>
        </w:rPr>
      </w:pPr>
    </w:p>
    <w:p w:rsidR="00845B36" w:rsidRDefault="00845B36" w:rsidP="00EA4E09">
      <w:pPr>
        <w:jc w:val="both"/>
        <w:rPr>
          <w:b/>
          <w:sz w:val="22"/>
          <w:szCs w:val="22"/>
          <w:u w:val="single"/>
        </w:rPr>
      </w:pPr>
      <w:r>
        <w:rPr>
          <w:b/>
          <w:sz w:val="22"/>
          <w:szCs w:val="22"/>
          <w:u w:val="single"/>
        </w:rPr>
        <w:t>Approval of Minutes</w:t>
      </w:r>
    </w:p>
    <w:p w:rsidR="00845B36" w:rsidRDefault="00845B36" w:rsidP="00EA4E09">
      <w:pPr>
        <w:jc w:val="both"/>
        <w:rPr>
          <w:sz w:val="22"/>
          <w:szCs w:val="22"/>
        </w:rPr>
      </w:pPr>
      <w:r>
        <w:rPr>
          <w:sz w:val="22"/>
          <w:szCs w:val="22"/>
        </w:rPr>
        <w:t xml:space="preserve">Moved by </w:t>
      </w:r>
      <w:r w:rsidR="00F46757">
        <w:rPr>
          <w:sz w:val="22"/>
          <w:szCs w:val="22"/>
        </w:rPr>
        <w:t>Grant Veeder</w:t>
      </w:r>
      <w:r>
        <w:rPr>
          <w:sz w:val="22"/>
          <w:szCs w:val="22"/>
        </w:rPr>
        <w:t xml:space="preserve">, seconded by </w:t>
      </w:r>
      <w:r w:rsidR="00F46757">
        <w:rPr>
          <w:sz w:val="22"/>
          <w:szCs w:val="22"/>
        </w:rPr>
        <w:t>Joan McCalmant</w:t>
      </w:r>
      <w:r>
        <w:rPr>
          <w:sz w:val="22"/>
          <w:szCs w:val="22"/>
        </w:rPr>
        <w:t xml:space="preserve"> to approve the January 20, 2017 meeting minutes of the ISAC Board of Directors. The motion passed unanimously. </w:t>
      </w:r>
    </w:p>
    <w:p w:rsidR="00845B36" w:rsidRDefault="00845B36" w:rsidP="00EA4E09">
      <w:pPr>
        <w:jc w:val="both"/>
        <w:rPr>
          <w:sz w:val="22"/>
          <w:szCs w:val="22"/>
        </w:rPr>
      </w:pPr>
    </w:p>
    <w:p w:rsidR="00845B36" w:rsidRDefault="00F46757" w:rsidP="00845B36">
      <w:pPr>
        <w:jc w:val="both"/>
        <w:rPr>
          <w:sz w:val="22"/>
          <w:szCs w:val="22"/>
        </w:rPr>
      </w:pPr>
      <w:r>
        <w:rPr>
          <w:sz w:val="22"/>
          <w:szCs w:val="22"/>
        </w:rPr>
        <w:t>Moved by Burlin Matthews</w:t>
      </w:r>
      <w:r w:rsidR="00845B36">
        <w:rPr>
          <w:sz w:val="22"/>
          <w:szCs w:val="22"/>
        </w:rPr>
        <w:t>, seconded by</w:t>
      </w:r>
      <w:r>
        <w:rPr>
          <w:sz w:val="22"/>
          <w:szCs w:val="22"/>
        </w:rPr>
        <w:t xml:space="preserve"> Eric Stierman</w:t>
      </w:r>
      <w:r w:rsidR="00845B36">
        <w:rPr>
          <w:sz w:val="22"/>
          <w:szCs w:val="22"/>
        </w:rPr>
        <w:t xml:space="preserve"> to approve the February 1, 2017 meeting minutes </w:t>
      </w:r>
      <w:proofErr w:type="gramStart"/>
      <w:r w:rsidR="00845B36">
        <w:rPr>
          <w:sz w:val="22"/>
          <w:szCs w:val="22"/>
        </w:rPr>
        <w:t>of</w:t>
      </w:r>
      <w:proofErr w:type="gramEnd"/>
      <w:r w:rsidR="00845B36">
        <w:rPr>
          <w:sz w:val="22"/>
          <w:szCs w:val="22"/>
        </w:rPr>
        <w:t xml:space="preserve"> the ISAC Executive Committee. The motion passed unanimously. </w:t>
      </w:r>
    </w:p>
    <w:p w:rsidR="002E3A49" w:rsidRDefault="002E3A49" w:rsidP="00845B36">
      <w:pPr>
        <w:jc w:val="both"/>
        <w:rPr>
          <w:b/>
          <w:sz w:val="22"/>
          <w:szCs w:val="22"/>
        </w:rPr>
      </w:pPr>
    </w:p>
    <w:p w:rsidR="00845B36" w:rsidRPr="00845B36" w:rsidRDefault="00845B36" w:rsidP="00845B36">
      <w:pPr>
        <w:jc w:val="both"/>
        <w:rPr>
          <w:b/>
          <w:sz w:val="22"/>
          <w:szCs w:val="22"/>
          <w:u w:val="single"/>
        </w:rPr>
      </w:pPr>
      <w:r w:rsidRPr="00845B36">
        <w:rPr>
          <w:b/>
          <w:sz w:val="22"/>
          <w:szCs w:val="22"/>
          <w:u w:val="single"/>
        </w:rPr>
        <w:t>Management Report</w:t>
      </w:r>
    </w:p>
    <w:p w:rsidR="00845B36" w:rsidRDefault="00845B36" w:rsidP="00845B36">
      <w:pPr>
        <w:jc w:val="both"/>
        <w:rPr>
          <w:sz w:val="22"/>
          <w:szCs w:val="22"/>
        </w:rPr>
      </w:pPr>
      <w:r>
        <w:rPr>
          <w:sz w:val="22"/>
          <w:szCs w:val="22"/>
        </w:rPr>
        <w:t>Brad Holtan reviewed the financial report for J</w:t>
      </w:r>
      <w:r w:rsidR="00F46757">
        <w:rPr>
          <w:sz w:val="22"/>
          <w:szCs w:val="22"/>
        </w:rPr>
        <w:t>anuary 31, 2017.</w:t>
      </w:r>
    </w:p>
    <w:p w:rsidR="00F46757" w:rsidRDefault="00F46757" w:rsidP="00845B36">
      <w:pPr>
        <w:jc w:val="both"/>
        <w:rPr>
          <w:sz w:val="22"/>
          <w:szCs w:val="22"/>
        </w:rPr>
      </w:pPr>
    </w:p>
    <w:p w:rsidR="00F46757" w:rsidRDefault="00F46757" w:rsidP="00845B36">
      <w:pPr>
        <w:jc w:val="both"/>
        <w:rPr>
          <w:sz w:val="22"/>
          <w:szCs w:val="22"/>
        </w:rPr>
      </w:pPr>
      <w:r>
        <w:rPr>
          <w:sz w:val="22"/>
          <w:szCs w:val="22"/>
        </w:rPr>
        <w:t xml:space="preserve">Moved by Eric Stierman, seconded by Joan McCalmant to accept the financial report as presented. The motion passed unanimously. </w:t>
      </w:r>
    </w:p>
    <w:p w:rsidR="00845B36" w:rsidRDefault="00845B36" w:rsidP="00845B36">
      <w:pPr>
        <w:jc w:val="both"/>
        <w:rPr>
          <w:sz w:val="22"/>
          <w:szCs w:val="22"/>
        </w:rPr>
      </w:pPr>
    </w:p>
    <w:p w:rsidR="00F46757" w:rsidRDefault="00845B36" w:rsidP="00FD0476">
      <w:pPr>
        <w:jc w:val="both"/>
        <w:rPr>
          <w:sz w:val="22"/>
          <w:szCs w:val="22"/>
        </w:rPr>
      </w:pPr>
      <w:r>
        <w:rPr>
          <w:sz w:val="22"/>
          <w:szCs w:val="22"/>
        </w:rPr>
        <w:t>Kristi Harshbarger</w:t>
      </w:r>
      <w:r w:rsidR="00FD0476">
        <w:rPr>
          <w:sz w:val="22"/>
          <w:szCs w:val="22"/>
        </w:rPr>
        <w:t xml:space="preserve"> gave an update on legal matters. </w:t>
      </w:r>
    </w:p>
    <w:p w:rsidR="00F46757" w:rsidRDefault="00F46757" w:rsidP="00845B36">
      <w:pPr>
        <w:jc w:val="both"/>
        <w:rPr>
          <w:sz w:val="22"/>
          <w:szCs w:val="22"/>
        </w:rPr>
      </w:pPr>
    </w:p>
    <w:p w:rsidR="00F46757" w:rsidRDefault="00F46757" w:rsidP="00845B36">
      <w:pPr>
        <w:jc w:val="both"/>
        <w:rPr>
          <w:sz w:val="22"/>
          <w:szCs w:val="22"/>
        </w:rPr>
      </w:pPr>
      <w:r>
        <w:rPr>
          <w:sz w:val="22"/>
          <w:szCs w:val="22"/>
        </w:rPr>
        <w:t xml:space="preserve">Moved by Grant Veeder, seconded by Joe </w:t>
      </w:r>
      <w:proofErr w:type="spellStart"/>
      <w:r>
        <w:rPr>
          <w:sz w:val="22"/>
          <w:szCs w:val="22"/>
        </w:rPr>
        <w:t>Neary</w:t>
      </w:r>
      <w:proofErr w:type="spellEnd"/>
      <w:r w:rsidR="00E47C5C">
        <w:rPr>
          <w:sz w:val="22"/>
          <w:szCs w:val="22"/>
        </w:rPr>
        <w:t xml:space="preserve"> to approve </w:t>
      </w:r>
      <w:r w:rsidR="00FD0476">
        <w:rPr>
          <w:sz w:val="22"/>
          <w:szCs w:val="22"/>
        </w:rPr>
        <w:t>s</w:t>
      </w:r>
      <w:r w:rsidR="00E47C5C">
        <w:rPr>
          <w:sz w:val="22"/>
          <w:szCs w:val="22"/>
        </w:rPr>
        <w:t xml:space="preserve">pending up to $1,500 on a legal brief </w:t>
      </w:r>
      <w:r w:rsidR="00496256">
        <w:rPr>
          <w:sz w:val="22"/>
          <w:szCs w:val="22"/>
        </w:rPr>
        <w:t>regarding the challenging of the</w:t>
      </w:r>
      <w:r w:rsidR="001A3C3A">
        <w:rPr>
          <w:sz w:val="22"/>
          <w:szCs w:val="22"/>
        </w:rPr>
        <w:t xml:space="preserve"> public-duty</w:t>
      </w:r>
      <w:r w:rsidR="002B0616">
        <w:rPr>
          <w:sz w:val="22"/>
          <w:szCs w:val="22"/>
        </w:rPr>
        <w:t xml:space="preserve"> doctrine</w:t>
      </w:r>
      <w:r w:rsidR="001A3C3A">
        <w:rPr>
          <w:sz w:val="22"/>
          <w:szCs w:val="22"/>
        </w:rPr>
        <w:t xml:space="preserve">. The motion passed unanimously. </w:t>
      </w:r>
    </w:p>
    <w:p w:rsidR="00845B36" w:rsidRDefault="00845B36" w:rsidP="00845B36">
      <w:pPr>
        <w:jc w:val="both"/>
        <w:rPr>
          <w:sz w:val="22"/>
          <w:szCs w:val="22"/>
        </w:rPr>
      </w:pPr>
    </w:p>
    <w:p w:rsidR="00845B36" w:rsidRDefault="00E47C5C" w:rsidP="00845B36">
      <w:pPr>
        <w:jc w:val="both"/>
        <w:rPr>
          <w:sz w:val="22"/>
          <w:szCs w:val="22"/>
        </w:rPr>
      </w:pPr>
      <w:r>
        <w:rPr>
          <w:sz w:val="22"/>
          <w:szCs w:val="22"/>
        </w:rPr>
        <w:t>Bill Peterson</w:t>
      </w:r>
      <w:r w:rsidR="00845B36">
        <w:rPr>
          <w:sz w:val="22"/>
          <w:szCs w:val="22"/>
        </w:rPr>
        <w:t xml:space="preserve"> reported on </w:t>
      </w:r>
      <w:r>
        <w:rPr>
          <w:sz w:val="22"/>
          <w:szCs w:val="22"/>
        </w:rPr>
        <w:t xml:space="preserve">the </w:t>
      </w:r>
      <w:r w:rsidR="00845B36">
        <w:rPr>
          <w:sz w:val="22"/>
          <w:szCs w:val="22"/>
        </w:rPr>
        <w:t xml:space="preserve">activities of the ISAC IT department. </w:t>
      </w:r>
      <w:r>
        <w:rPr>
          <w:sz w:val="22"/>
          <w:szCs w:val="22"/>
        </w:rPr>
        <w:t>He discussed progress to CSN 3.0 and reported that regional training will take place in May. He also discussed that a contract to approve adding Precinct Atlas</w:t>
      </w:r>
      <w:r w:rsidR="00EB1063">
        <w:rPr>
          <w:sz w:val="22"/>
          <w:szCs w:val="22"/>
        </w:rPr>
        <w:t xml:space="preserve"> to ISAC IT</w:t>
      </w:r>
      <w:r>
        <w:rPr>
          <w:sz w:val="22"/>
          <w:szCs w:val="22"/>
        </w:rPr>
        <w:t xml:space="preserve"> will be brought to the Board in April. </w:t>
      </w:r>
      <w:r w:rsidR="00853D56">
        <w:rPr>
          <w:sz w:val="22"/>
          <w:szCs w:val="22"/>
        </w:rPr>
        <w:t xml:space="preserve">Jon Covalt, Network Administrator, </w:t>
      </w:r>
      <w:r w:rsidR="00EB1063">
        <w:rPr>
          <w:sz w:val="22"/>
          <w:szCs w:val="22"/>
        </w:rPr>
        <w:t>has submitted his resignation effective February 24.</w:t>
      </w:r>
    </w:p>
    <w:p w:rsidR="00F42DA0" w:rsidRDefault="00F42DA0" w:rsidP="00845B36">
      <w:pPr>
        <w:jc w:val="both"/>
        <w:rPr>
          <w:sz w:val="22"/>
          <w:szCs w:val="22"/>
        </w:rPr>
      </w:pPr>
    </w:p>
    <w:p w:rsidR="00F42DA0" w:rsidRDefault="00F42DA0" w:rsidP="00845B36">
      <w:pPr>
        <w:jc w:val="both"/>
        <w:rPr>
          <w:sz w:val="22"/>
          <w:szCs w:val="22"/>
        </w:rPr>
      </w:pPr>
      <w:r>
        <w:rPr>
          <w:sz w:val="22"/>
          <w:szCs w:val="22"/>
        </w:rPr>
        <w:t>Robin Harlow gave an update on the County Strategic Technology Advisory Resource (</w:t>
      </w:r>
      <w:proofErr w:type="spellStart"/>
      <w:r>
        <w:rPr>
          <w:sz w:val="22"/>
          <w:szCs w:val="22"/>
        </w:rPr>
        <w:t>CoSTAR</w:t>
      </w:r>
      <w:proofErr w:type="spellEnd"/>
      <w:r>
        <w:rPr>
          <w:sz w:val="22"/>
          <w:szCs w:val="22"/>
        </w:rPr>
        <w:t>) goa</w:t>
      </w:r>
      <w:r w:rsidR="002B3651">
        <w:rPr>
          <w:sz w:val="22"/>
          <w:szCs w:val="22"/>
        </w:rPr>
        <w:t xml:space="preserve">ls, objectives and action plan. He reviewed the work that is being done related to each goal. </w:t>
      </w:r>
    </w:p>
    <w:p w:rsidR="004E1CFF" w:rsidRDefault="004E1CFF" w:rsidP="00845B36">
      <w:pPr>
        <w:jc w:val="both"/>
        <w:rPr>
          <w:sz w:val="22"/>
          <w:szCs w:val="22"/>
        </w:rPr>
      </w:pPr>
    </w:p>
    <w:p w:rsidR="004E1CFF" w:rsidRDefault="004E1CFF" w:rsidP="00845B36">
      <w:pPr>
        <w:jc w:val="both"/>
        <w:rPr>
          <w:sz w:val="22"/>
          <w:szCs w:val="22"/>
        </w:rPr>
      </w:pPr>
      <w:r>
        <w:rPr>
          <w:sz w:val="22"/>
          <w:szCs w:val="22"/>
        </w:rPr>
        <w:t>Kristi gave an update to the Board on the State Elections Administrators Training (SEAT). The 28E will expire at the end of March. The SEAT task force is currently looking at what changes need to occur moving forward. T</w:t>
      </w:r>
      <w:r w:rsidR="00496256">
        <w:rPr>
          <w:sz w:val="22"/>
          <w:szCs w:val="22"/>
        </w:rPr>
        <w:t>he t</w:t>
      </w:r>
      <w:r>
        <w:rPr>
          <w:sz w:val="22"/>
          <w:szCs w:val="22"/>
        </w:rPr>
        <w:t>ask force recommend</w:t>
      </w:r>
      <w:r w:rsidR="00496256">
        <w:rPr>
          <w:sz w:val="22"/>
          <w:szCs w:val="22"/>
        </w:rPr>
        <w:t>ed</w:t>
      </w:r>
      <w:r>
        <w:rPr>
          <w:sz w:val="22"/>
          <w:szCs w:val="22"/>
        </w:rPr>
        <w:t xml:space="preserve"> that </w:t>
      </w:r>
      <w:r w:rsidR="002B0616">
        <w:rPr>
          <w:sz w:val="22"/>
          <w:szCs w:val="22"/>
        </w:rPr>
        <w:t xml:space="preserve">the 28E Agreement be amended to read that </w:t>
      </w:r>
      <w:r w:rsidR="00496256">
        <w:rPr>
          <w:sz w:val="22"/>
          <w:szCs w:val="22"/>
        </w:rPr>
        <w:t xml:space="preserve">if SEAT were to dissolve </w:t>
      </w:r>
      <w:r>
        <w:rPr>
          <w:sz w:val="22"/>
          <w:szCs w:val="22"/>
        </w:rPr>
        <w:t xml:space="preserve">the monies </w:t>
      </w:r>
      <w:r w:rsidR="00496256">
        <w:rPr>
          <w:sz w:val="22"/>
          <w:szCs w:val="22"/>
        </w:rPr>
        <w:t xml:space="preserve">would </w:t>
      </w:r>
      <w:r>
        <w:rPr>
          <w:sz w:val="22"/>
          <w:szCs w:val="22"/>
        </w:rPr>
        <w:t>go back to the Iowa State Association of County Auditors (ISACA) to be used for election education purposes.</w:t>
      </w:r>
    </w:p>
    <w:p w:rsidR="004E1CFF" w:rsidRDefault="004E1CFF" w:rsidP="00845B36">
      <w:pPr>
        <w:jc w:val="both"/>
        <w:rPr>
          <w:sz w:val="22"/>
          <w:szCs w:val="22"/>
        </w:rPr>
      </w:pPr>
    </w:p>
    <w:p w:rsidR="004D0122" w:rsidRPr="002E3A49" w:rsidRDefault="004E1CFF" w:rsidP="001A3C3A">
      <w:pPr>
        <w:jc w:val="both"/>
        <w:rPr>
          <w:b/>
          <w:sz w:val="22"/>
          <w:szCs w:val="22"/>
        </w:rPr>
      </w:pPr>
      <w:r>
        <w:rPr>
          <w:sz w:val="22"/>
          <w:szCs w:val="22"/>
        </w:rPr>
        <w:t xml:space="preserve">Moved by Grant Veeder, seconded by Melvyn Houser to approve changes to the SEAT 28E agreement as proposed by the SEAT task force. The motion passed unanimously. </w:t>
      </w:r>
    </w:p>
    <w:p w:rsidR="00F14D59" w:rsidRDefault="00F14D59" w:rsidP="00031869">
      <w:pPr>
        <w:jc w:val="both"/>
        <w:rPr>
          <w:b/>
          <w:sz w:val="22"/>
          <w:szCs w:val="22"/>
        </w:rPr>
      </w:pPr>
    </w:p>
    <w:p w:rsidR="00031869" w:rsidRDefault="00031869" w:rsidP="00031869">
      <w:pPr>
        <w:jc w:val="both"/>
        <w:rPr>
          <w:sz w:val="22"/>
          <w:szCs w:val="22"/>
        </w:rPr>
      </w:pPr>
      <w:r>
        <w:rPr>
          <w:sz w:val="22"/>
          <w:szCs w:val="22"/>
        </w:rPr>
        <w:lastRenderedPageBreak/>
        <w:t xml:space="preserve">Bill Peterson gave an overview of the budget process and a review of the FY 2017 budget highlights. </w:t>
      </w:r>
      <w:r w:rsidR="00CC4732">
        <w:rPr>
          <w:sz w:val="22"/>
          <w:szCs w:val="22"/>
        </w:rPr>
        <w:t xml:space="preserve">He discussed the board designated fund and requirements related to the programs that ISAC manages. He </w:t>
      </w:r>
      <w:r w:rsidR="00A23FF1">
        <w:rPr>
          <w:sz w:val="22"/>
          <w:szCs w:val="22"/>
        </w:rPr>
        <w:t>highlighted</w:t>
      </w:r>
      <w:r w:rsidR="00CC4732">
        <w:rPr>
          <w:sz w:val="22"/>
          <w:szCs w:val="22"/>
        </w:rPr>
        <w:t xml:space="preserve"> staffing position changes. </w:t>
      </w:r>
      <w:r w:rsidR="00757648">
        <w:rPr>
          <w:sz w:val="22"/>
          <w:szCs w:val="22"/>
        </w:rPr>
        <w:t>Revenue will increase by $437,263</w:t>
      </w:r>
      <w:r w:rsidR="00510538">
        <w:rPr>
          <w:sz w:val="22"/>
          <w:szCs w:val="22"/>
        </w:rPr>
        <w:t xml:space="preserve"> and total expenses will increase by $313,855</w:t>
      </w:r>
      <w:r w:rsidR="00757648">
        <w:rPr>
          <w:sz w:val="22"/>
          <w:szCs w:val="22"/>
        </w:rPr>
        <w:t xml:space="preserve">. </w:t>
      </w:r>
      <w:r w:rsidR="00496256">
        <w:rPr>
          <w:sz w:val="22"/>
          <w:szCs w:val="22"/>
        </w:rPr>
        <w:t>The b</w:t>
      </w:r>
      <w:r w:rsidR="00C85A5B">
        <w:rPr>
          <w:sz w:val="22"/>
          <w:szCs w:val="22"/>
        </w:rPr>
        <w:t xml:space="preserve">iggest changes are in the staffing area with positions being added by ISAC IT and ICACMP. </w:t>
      </w:r>
      <w:r w:rsidR="00CC3B35">
        <w:rPr>
          <w:sz w:val="22"/>
          <w:szCs w:val="22"/>
        </w:rPr>
        <w:t xml:space="preserve">He reviewed a summary of required actions which included: </w:t>
      </w:r>
    </w:p>
    <w:p w:rsidR="00CC3B35" w:rsidRPr="00CC3B35" w:rsidRDefault="00CC3B35" w:rsidP="00CC3B35">
      <w:pPr>
        <w:pStyle w:val="ListParagraph"/>
        <w:numPr>
          <w:ilvl w:val="0"/>
          <w:numId w:val="21"/>
        </w:numPr>
        <w:jc w:val="both"/>
        <w:rPr>
          <w:sz w:val="22"/>
          <w:szCs w:val="22"/>
        </w:rPr>
      </w:pPr>
      <w:r w:rsidRPr="00CC3B35">
        <w:rPr>
          <w:sz w:val="22"/>
          <w:szCs w:val="22"/>
        </w:rPr>
        <w:t xml:space="preserve">County dues at $5,800 </w:t>
      </w:r>
      <w:r w:rsidR="00496256">
        <w:rPr>
          <w:sz w:val="22"/>
          <w:szCs w:val="22"/>
        </w:rPr>
        <w:t>per county, an increase of $100;</w:t>
      </w:r>
    </w:p>
    <w:p w:rsidR="00CC3B35" w:rsidRPr="00CC3B35" w:rsidRDefault="00CC3B35" w:rsidP="00CC3B35">
      <w:pPr>
        <w:pStyle w:val="ListParagraph"/>
        <w:numPr>
          <w:ilvl w:val="0"/>
          <w:numId w:val="21"/>
        </w:numPr>
        <w:jc w:val="both"/>
        <w:rPr>
          <w:sz w:val="22"/>
          <w:szCs w:val="22"/>
        </w:rPr>
      </w:pPr>
      <w:r w:rsidRPr="00CC3B35">
        <w:rPr>
          <w:sz w:val="22"/>
          <w:szCs w:val="22"/>
        </w:rPr>
        <w:t xml:space="preserve">ISAC Legislative Conference registration fee </w:t>
      </w:r>
      <w:r w:rsidR="00496256">
        <w:rPr>
          <w:sz w:val="22"/>
          <w:szCs w:val="22"/>
        </w:rPr>
        <w:t>set at $190, an increase of $20;</w:t>
      </w:r>
    </w:p>
    <w:p w:rsidR="00CC3B35" w:rsidRPr="00CC3B35" w:rsidRDefault="00CC3B35" w:rsidP="00CC3B35">
      <w:pPr>
        <w:pStyle w:val="ListParagraph"/>
        <w:numPr>
          <w:ilvl w:val="0"/>
          <w:numId w:val="21"/>
        </w:numPr>
        <w:jc w:val="both"/>
        <w:rPr>
          <w:sz w:val="22"/>
          <w:szCs w:val="22"/>
        </w:rPr>
      </w:pPr>
      <w:r w:rsidRPr="00CC3B35">
        <w:rPr>
          <w:sz w:val="22"/>
          <w:szCs w:val="22"/>
        </w:rPr>
        <w:t>Authorize a 2% increas</w:t>
      </w:r>
      <w:r w:rsidR="00496256">
        <w:rPr>
          <w:sz w:val="22"/>
          <w:szCs w:val="22"/>
        </w:rPr>
        <w:t>e in the staff salary line item; and</w:t>
      </w:r>
    </w:p>
    <w:p w:rsidR="00CC3B35" w:rsidRPr="00CC3B35" w:rsidRDefault="00CC3B35" w:rsidP="00CC3B35">
      <w:pPr>
        <w:pStyle w:val="ListParagraph"/>
        <w:numPr>
          <w:ilvl w:val="0"/>
          <w:numId w:val="21"/>
        </w:numPr>
        <w:jc w:val="both"/>
        <w:rPr>
          <w:sz w:val="22"/>
          <w:szCs w:val="22"/>
        </w:rPr>
      </w:pPr>
      <w:r w:rsidRPr="00CC3B35">
        <w:rPr>
          <w:sz w:val="22"/>
          <w:szCs w:val="22"/>
        </w:rPr>
        <w:t>No salary adjustment for Executive Director.</w:t>
      </w:r>
    </w:p>
    <w:p w:rsidR="00CC3B35" w:rsidRDefault="00CC3B35" w:rsidP="00031869">
      <w:pPr>
        <w:jc w:val="both"/>
        <w:rPr>
          <w:sz w:val="22"/>
          <w:szCs w:val="22"/>
        </w:rPr>
      </w:pPr>
    </w:p>
    <w:p w:rsidR="00850884" w:rsidRDefault="00850884" w:rsidP="00031869">
      <w:pPr>
        <w:jc w:val="both"/>
        <w:rPr>
          <w:sz w:val="22"/>
          <w:szCs w:val="22"/>
        </w:rPr>
      </w:pPr>
      <w:r>
        <w:rPr>
          <w:sz w:val="22"/>
          <w:szCs w:val="22"/>
        </w:rPr>
        <w:t xml:space="preserve">The Board discussed the proposal amply. </w:t>
      </w:r>
    </w:p>
    <w:p w:rsidR="00850884" w:rsidRDefault="00850884" w:rsidP="00031869">
      <w:pPr>
        <w:jc w:val="both"/>
        <w:rPr>
          <w:sz w:val="22"/>
          <w:szCs w:val="22"/>
        </w:rPr>
      </w:pPr>
    </w:p>
    <w:p w:rsidR="00CC3B35" w:rsidRDefault="00CC3B35" w:rsidP="00031869">
      <w:pPr>
        <w:jc w:val="both"/>
        <w:rPr>
          <w:sz w:val="22"/>
          <w:szCs w:val="22"/>
        </w:rPr>
      </w:pPr>
      <w:r>
        <w:rPr>
          <w:sz w:val="22"/>
          <w:szCs w:val="22"/>
        </w:rPr>
        <w:t xml:space="preserve">Moved by </w:t>
      </w:r>
      <w:r w:rsidR="00D7097A">
        <w:rPr>
          <w:sz w:val="22"/>
          <w:szCs w:val="22"/>
        </w:rPr>
        <w:t>Mark Sybesma,</w:t>
      </w:r>
      <w:r>
        <w:rPr>
          <w:sz w:val="22"/>
          <w:szCs w:val="22"/>
        </w:rPr>
        <w:t xml:space="preserve"> seconded by </w:t>
      </w:r>
      <w:r w:rsidR="00D7097A">
        <w:rPr>
          <w:sz w:val="22"/>
          <w:szCs w:val="22"/>
        </w:rPr>
        <w:t>Melvyn Houser</w:t>
      </w:r>
      <w:r>
        <w:rPr>
          <w:sz w:val="22"/>
          <w:szCs w:val="22"/>
        </w:rPr>
        <w:t xml:space="preserve"> to adopt the recommended FY 2018 budget proposal as presented and </w:t>
      </w:r>
      <w:r w:rsidR="00496256">
        <w:rPr>
          <w:sz w:val="22"/>
          <w:szCs w:val="22"/>
        </w:rPr>
        <w:t xml:space="preserve">to </w:t>
      </w:r>
      <w:r>
        <w:rPr>
          <w:sz w:val="22"/>
          <w:szCs w:val="22"/>
        </w:rPr>
        <w:t xml:space="preserve">recommend the budget to the membership. The motion passed unanimously. </w:t>
      </w:r>
    </w:p>
    <w:p w:rsidR="00D7097A" w:rsidRDefault="00D7097A" w:rsidP="00031869">
      <w:pPr>
        <w:jc w:val="both"/>
        <w:rPr>
          <w:sz w:val="22"/>
          <w:szCs w:val="22"/>
        </w:rPr>
      </w:pPr>
    </w:p>
    <w:p w:rsidR="00D7097A" w:rsidRDefault="00D7097A" w:rsidP="00031869">
      <w:pPr>
        <w:jc w:val="both"/>
        <w:rPr>
          <w:b/>
          <w:sz w:val="22"/>
          <w:szCs w:val="22"/>
          <w:u w:val="single"/>
        </w:rPr>
      </w:pPr>
      <w:r>
        <w:rPr>
          <w:b/>
          <w:sz w:val="22"/>
          <w:szCs w:val="22"/>
          <w:u w:val="single"/>
        </w:rPr>
        <w:t>Conference and Meeting Report</w:t>
      </w:r>
    </w:p>
    <w:p w:rsidR="00D7097A" w:rsidRDefault="00D7097A" w:rsidP="00031869">
      <w:pPr>
        <w:jc w:val="both"/>
        <w:rPr>
          <w:sz w:val="22"/>
          <w:szCs w:val="22"/>
        </w:rPr>
      </w:pPr>
      <w:r>
        <w:rPr>
          <w:sz w:val="22"/>
          <w:szCs w:val="22"/>
        </w:rPr>
        <w:t xml:space="preserve">Rachel Bennett reviewed the Iowa attendee schedule of events </w:t>
      </w:r>
      <w:r w:rsidR="00496256">
        <w:rPr>
          <w:sz w:val="22"/>
          <w:szCs w:val="22"/>
        </w:rPr>
        <w:t>during</w:t>
      </w:r>
      <w:r>
        <w:rPr>
          <w:sz w:val="22"/>
          <w:szCs w:val="22"/>
        </w:rPr>
        <w:t xml:space="preserve"> the 2017 NACo Legislative Conference. </w:t>
      </w:r>
    </w:p>
    <w:p w:rsidR="00D7097A" w:rsidRDefault="00D7097A" w:rsidP="00031869">
      <w:pPr>
        <w:jc w:val="both"/>
        <w:rPr>
          <w:sz w:val="22"/>
          <w:szCs w:val="22"/>
        </w:rPr>
      </w:pPr>
    </w:p>
    <w:p w:rsidR="00D7097A" w:rsidRDefault="00D7097A" w:rsidP="00031869">
      <w:pPr>
        <w:jc w:val="both"/>
        <w:rPr>
          <w:sz w:val="22"/>
          <w:szCs w:val="22"/>
        </w:rPr>
      </w:pPr>
      <w:r>
        <w:rPr>
          <w:sz w:val="22"/>
          <w:szCs w:val="22"/>
        </w:rPr>
        <w:t>Kelsey Sebern gave an updat</w:t>
      </w:r>
      <w:r w:rsidR="00496256">
        <w:rPr>
          <w:sz w:val="22"/>
          <w:szCs w:val="22"/>
        </w:rPr>
        <w:t xml:space="preserve">e on County Day at the Capitol, </w:t>
      </w:r>
      <w:r>
        <w:rPr>
          <w:sz w:val="22"/>
          <w:szCs w:val="22"/>
        </w:rPr>
        <w:t>reviewed the Legisl</w:t>
      </w:r>
      <w:r w:rsidR="00496256">
        <w:rPr>
          <w:sz w:val="22"/>
          <w:szCs w:val="22"/>
        </w:rPr>
        <w:t>ative Conference Board scenario, and outlined the</w:t>
      </w:r>
      <w:r w:rsidR="002E1B6C">
        <w:rPr>
          <w:sz w:val="22"/>
          <w:szCs w:val="22"/>
        </w:rPr>
        <w:t xml:space="preserve"> proposed agenda for t</w:t>
      </w:r>
      <w:r w:rsidR="000708CE">
        <w:rPr>
          <w:sz w:val="22"/>
          <w:szCs w:val="22"/>
        </w:rPr>
        <w:t>he 2017 ISAC Annual Conference.</w:t>
      </w:r>
    </w:p>
    <w:p w:rsidR="000708CE" w:rsidRDefault="000708CE" w:rsidP="00031869">
      <w:pPr>
        <w:jc w:val="both"/>
        <w:rPr>
          <w:sz w:val="22"/>
          <w:szCs w:val="22"/>
        </w:rPr>
      </w:pPr>
    </w:p>
    <w:p w:rsidR="000708CE" w:rsidRDefault="000708CE" w:rsidP="00031869">
      <w:pPr>
        <w:jc w:val="both"/>
        <w:rPr>
          <w:sz w:val="22"/>
          <w:szCs w:val="22"/>
        </w:rPr>
      </w:pPr>
      <w:r>
        <w:rPr>
          <w:sz w:val="22"/>
          <w:szCs w:val="22"/>
        </w:rPr>
        <w:t xml:space="preserve">Moved by Shane Walter, seconded by Elizabeth Ledvina to approve the 2017 ISAC Annual Conference as proposed. The motion passed unanimously. </w:t>
      </w:r>
    </w:p>
    <w:p w:rsidR="00CD2CA6" w:rsidRDefault="00CD2CA6" w:rsidP="00EA4E09">
      <w:pPr>
        <w:ind w:left="2160" w:hanging="2160"/>
        <w:jc w:val="both"/>
        <w:rPr>
          <w:sz w:val="22"/>
          <w:szCs w:val="22"/>
        </w:rPr>
      </w:pPr>
    </w:p>
    <w:p w:rsidR="00354782" w:rsidRDefault="000708CE" w:rsidP="00496256">
      <w:pPr>
        <w:jc w:val="both"/>
        <w:rPr>
          <w:sz w:val="22"/>
          <w:szCs w:val="22"/>
        </w:rPr>
      </w:pPr>
      <w:r>
        <w:rPr>
          <w:sz w:val="22"/>
          <w:szCs w:val="22"/>
        </w:rPr>
        <w:t>Robin gave an overview of the 2017 Smart Connecti</w:t>
      </w:r>
      <w:r w:rsidR="00496256">
        <w:rPr>
          <w:sz w:val="22"/>
          <w:szCs w:val="22"/>
        </w:rPr>
        <w:t xml:space="preserve">ons Conference behind held on April 27, and </w:t>
      </w:r>
      <w:r w:rsidR="00354782" w:rsidRPr="00354782">
        <w:rPr>
          <w:sz w:val="22"/>
          <w:szCs w:val="22"/>
        </w:rPr>
        <w:t xml:space="preserve">Brad </w:t>
      </w:r>
      <w:r w:rsidR="00354782">
        <w:rPr>
          <w:sz w:val="22"/>
          <w:szCs w:val="22"/>
        </w:rPr>
        <w:t>shared the dates and locations of the 2017 ISAC Leadership Training</w:t>
      </w:r>
      <w:r w:rsidR="00496256">
        <w:rPr>
          <w:sz w:val="22"/>
          <w:szCs w:val="22"/>
        </w:rPr>
        <w:t>:</w:t>
      </w:r>
      <w:r w:rsidR="00354782">
        <w:rPr>
          <w:sz w:val="22"/>
          <w:szCs w:val="22"/>
        </w:rPr>
        <w:t xml:space="preserve"> Performance Management and Effective Performance Reviews. </w:t>
      </w:r>
    </w:p>
    <w:p w:rsidR="00F52197" w:rsidRDefault="00F52197" w:rsidP="00354782">
      <w:pPr>
        <w:jc w:val="both"/>
        <w:rPr>
          <w:sz w:val="22"/>
          <w:szCs w:val="22"/>
        </w:rPr>
      </w:pPr>
    </w:p>
    <w:p w:rsidR="00F52197" w:rsidRDefault="00F52197" w:rsidP="00354782">
      <w:pPr>
        <w:jc w:val="both"/>
        <w:rPr>
          <w:b/>
          <w:sz w:val="22"/>
          <w:szCs w:val="22"/>
          <w:u w:val="single"/>
        </w:rPr>
      </w:pPr>
      <w:r>
        <w:rPr>
          <w:b/>
          <w:sz w:val="22"/>
          <w:szCs w:val="22"/>
          <w:u w:val="single"/>
        </w:rPr>
        <w:t>ISAC Legislative Report</w:t>
      </w:r>
    </w:p>
    <w:p w:rsidR="00D470A6" w:rsidRPr="00D470A6" w:rsidRDefault="00F84C54" w:rsidP="00354782">
      <w:pPr>
        <w:jc w:val="both"/>
        <w:rPr>
          <w:sz w:val="22"/>
          <w:szCs w:val="22"/>
        </w:rPr>
      </w:pPr>
      <w:r>
        <w:rPr>
          <w:sz w:val="22"/>
          <w:szCs w:val="22"/>
        </w:rPr>
        <w:t xml:space="preserve">Jamie Cashman called in from the Capitol and gave an update on the legislature. </w:t>
      </w:r>
    </w:p>
    <w:p w:rsidR="00E36DD7" w:rsidRDefault="00E36DD7" w:rsidP="00A06F16">
      <w:pPr>
        <w:jc w:val="both"/>
        <w:rPr>
          <w:b/>
          <w:sz w:val="22"/>
          <w:szCs w:val="22"/>
        </w:rPr>
      </w:pPr>
    </w:p>
    <w:p w:rsidR="00A06F16" w:rsidRDefault="00A06F16" w:rsidP="00A06F16">
      <w:pPr>
        <w:jc w:val="both"/>
        <w:rPr>
          <w:b/>
          <w:sz w:val="22"/>
          <w:szCs w:val="22"/>
          <w:u w:val="single"/>
        </w:rPr>
      </w:pPr>
      <w:r>
        <w:rPr>
          <w:b/>
          <w:sz w:val="22"/>
          <w:szCs w:val="22"/>
          <w:u w:val="single"/>
        </w:rPr>
        <w:t>Scholarship Update</w:t>
      </w:r>
    </w:p>
    <w:p w:rsidR="002B66E8" w:rsidRDefault="00A06F16" w:rsidP="00A06F16">
      <w:pPr>
        <w:jc w:val="both"/>
        <w:rPr>
          <w:sz w:val="22"/>
          <w:szCs w:val="22"/>
        </w:rPr>
      </w:pPr>
      <w:r>
        <w:rPr>
          <w:sz w:val="22"/>
          <w:szCs w:val="22"/>
        </w:rPr>
        <w:t>Tammy Norman updated the Board on the results of the Scholarship Selection Committee.</w:t>
      </w:r>
    </w:p>
    <w:p w:rsidR="00A06F16" w:rsidRDefault="00A06F16" w:rsidP="00A06F16">
      <w:pPr>
        <w:jc w:val="both"/>
        <w:rPr>
          <w:sz w:val="22"/>
          <w:szCs w:val="22"/>
        </w:rPr>
      </w:pPr>
    </w:p>
    <w:p w:rsidR="00A06F16" w:rsidRDefault="00496256" w:rsidP="00A06F16">
      <w:pPr>
        <w:jc w:val="both"/>
        <w:rPr>
          <w:sz w:val="22"/>
          <w:szCs w:val="22"/>
        </w:rPr>
      </w:pPr>
      <w:r>
        <w:rPr>
          <w:sz w:val="22"/>
          <w:szCs w:val="22"/>
        </w:rPr>
        <w:t>Board</w:t>
      </w:r>
      <w:r w:rsidR="00127077">
        <w:rPr>
          <w:sz w:val="22"/>
          <w:szCs w:val="22"/>
        </w:rPr>
        <w:t xml:space="preserve"> committe</w:t>
      </w:r>
      <w:r>
        <w:rPr>
          <w:sz w:val="22"/>
          <w:szCs w:val="22"/>
        </w:rPr>
        <w:t>e appointments were distributed.</w:t>
      </w:r>
    </w:p>
    <w:p w:rsidR="00007EE4" w:rsidRDefault="00007EE4" w:rsidP="00EA4E09">
      <w:pPr>
        <w:ind w:left="720" w:hanging="720"/>
        <w:jc w:val="both"/>
        <w:rPr>
          <w:b/>
          <w:sz w:val="22"/>
          <w:szCs w:val="22"/>
        </w:rPr>
      </w:pPr>
    </w:p>
    <w:p w:rsidR="00426950" w:rsidRDefault="00127077" w:rsidP="00426950">
      <w:pPr>
        <w:ind w:left="720" w:hanging="720"/>
        <w:jc w:val="both"/>
        <w:rPr>
          <w:sz w:val="22"/>
          <w:szCs w:val="22"/>
        </w:rPr>
      </w:pPr>
      <w:r>
        <w:rPr>
          <w:sz w:val="22"/>
          <w:szCs w:val="22"/>
        </w:rPr>
        <w:t xml:space="preserve">President Rice adjourned the board following reports and inquiries from board members. </w:t>
      </w:r>
    </w:p>
    <w:p w:rsidR="00DB1F01" w:rsidRDefault="00DB1F01" w:rsidP="00EA4E09">
      <w:pPr>
        <w:jc w:val="both"/>
        <w:rPr>
          <w:sz w:val="22"/>
          <w:szCs w:val="22"/>
        </w:rPr>
      </w:pPr>
    </w:p>
    <w:sectPr w:rsidR="00DB1F01" w:rsidSect="0035098E">
      <w:footerReference w:type="even" r:id="rId7"/>
      <w:foot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650" w:rsidRDefault="00871650">
      <w:r>
        <w:separator/>
      </w:r>
    </w:p>
  </w:endnote>
  <w:endnote w:type="continuationSeparator" w:id="0">
    <w:p w:rsidR="00871650" w:rsidRDefault="0087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C95" w:rsidRDefault="007A2C95" w:rsidP="00EA4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2C95" w:rsidRDefault="007A2C95" w:rsidP="00531A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C95" w:rsidRDefault="007A2C95" w:rsidP="00EA4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3AF7">
      <w:rPr>
        <w:rStyle w:val="PageNumber"/>
        <w:noProof/>
      </w:rPr>
      <w:t>2</w:t>
    </w:r>
    <w:r>
      <w:rPr>
        <w:rStyle w:val="PageNumber"/>
      </w:rPr>
      <w:fldChar w:fldCharType="end"/>
    </w:r>
  </w:p>
  <w:p w:rsidR="007A2C95" w:rsidRDefault="007A2C95" w:rsidP="00531A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650" w:rsidRDefault="00871650">
      <w:r>
        <w:separator/>
      </w:r>
    </w:p>
  </w:footnote>
  <w:footnote w:type="continuationSeparator" w:id="0">
    <w:p w:rsidR="00871650" w:rsidRDefault="00871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ECB"/>
    <w:multiLevelType w:val="hybridMultilevel"/>
    <w:tmpl w:val="4EDE0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31818"/>
    <w:multiLevelType w:val="hybridMultilevel"/>
    <w:tmpl w:val="F8986F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051F4C"/>
    <w:multiLevelType w:val="hybridMultilevel"/>
    <w:tmpl w:val="2C2853C6"/>
    <w:lvl w:ilvl="0" w:tplc="98160A7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1DD0690"/>
    <w:multiLevelType w:val="hybridMultilevel"/>
    <w:tmpl w:val="D3A4C45E"/>
    <w:lvl w:ilvl="0" w:tplc="F7947AF8">
      <w:start w:val="1"/>
      <w:numFmt w:val="lowerLetter"/>
      <w:lvlText w:val="%1."/>
      <w:lvlJc w:val="left"/>
      <w:pPr>
        <w:tabs>
          <w:tab w:val="num" w:pos="5340"/>
        </w:tabs>
        <w:ind w:left="5340" w:hanging="10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15:restartNumberingAfterBreak="0">
    <w:nsid w:val="12FD379C"/>
    <w:multiLevelType w:val="hybridMultilevel"/>
    <w:tmpl w:val="1028288E"/>
    <w:lvl w:ilvl="0" w:tplc="AC26D46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43C0068"/>
    <w:multiLevelType w:val="hybridMultilevel"/>
    <w:tmpl w:val="AB1025DC"/>
    <w:lvl w:ilvl="0" w:tplc="1D267EC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14540206"/>
    <w:multiLevelType w:val="hybridMultilevel"/>
    <w:tmpl w:val="F324443C"/>
    <w:lvl w:ilvl="0" w:tplc="8430869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D224FF7"/>
    <w:multiLevelType w:val="hybridMultilevel"/>
    <w:tmpl w:val="028E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71762"/>
    <w:multiLevelType w:val="hybridMultilevel"/>
    <w:tmpl w:val="5D3E80C6"/>
    <w:lvl w:ilvl="0" w:tplc="F7947AF8">
      <w:start w:val="1"/>
      <w:numFmt w:val="lowerLetter"/>
      <w:lvlText w:val="%1."/>
      <w:lvlJc w:val="left"/>
      <w:pPr>
        <w:tabs>
          <w:tab w:val="num" w:pos="4620"/>
        </w:tabs>
        <w:ind w:left="4620" w:hanging="102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01860E7"/>
    <w:multiLevelType w:val="hybridMultilevel"/>
    <w:tmpl w:val="92D8EF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1A30F5"/>
    <w:multiLevelType w:val="hybridMultilevel"/>
    <w:tmpl w:val="C8969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BB6A6B"/>
    <w:multiLevelType w:val="hybridMultilevel"/>
    <w:tmpl w:val="7B54E12E"/>
    <w:lvl w:ilvl="0" w:tplc="B76AE1C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C3A2E43"/>
    <w:multiLevelType w:val="hybridMultilevel"/>
    <w:tmpl w:val="0E16CE5C"/>
    <w:lvl w:ilvl="0" w:tplc="F7947AF8">
      <w:start w:val="1"/>
      <w:numFmt w:val="lowerLetter"/>
      <w:lvlText w:val="%1."/>
      <w:lvlJc w:val="left"/>
      <w:pPr>
        <w:tabs>
          <w:tab w:val="num" w:pos="3540"/>
        </w:tabs>
        <w:ind w:left="3540" w:hanging="1020"/>
      </w:pPr>
      <w:rPr>
        <w:rFont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DCF6CD1"/>
    <w:multiLevelType w:val="hybridMultilevel"/>
    <w:tmpl w:val="DA4414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64002391"/>
    <w:multiLevelType w:val="hybridMultilevel"/>
    <w:tmpl w:val="5424599A"/>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75C13DDB"/>
    <w:multiLevelType w:val="hybridMultilevel"/>
    <w:tmpl w:val="78642FC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77356BA1"/>
    <w:multiLevelType w:val="hybridMultilevel"/>
    <w:tmpl w:val="F1DAEE96"/>
    <w:lvl w:ilvl="0" w:tplc="F7947AF8">
      <w:start w:val="1"/>
      <w:numFmt w:val="lowerLetter"/>
      <w:lvlText w:val="%1."/>
      <w:lvlJc w:val="left"/>
      <w:pPr>
        <w:tabs>
          <w:tab w:val="num" w:pos="3180"/>
        </w:tabs>
        <w:ind w:left="3180" w:hanging="10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783568EF"/>
    <w:multiLevelType w:val="hybridMultilevel"/>
    <w:tmpl w:val="CA9AF8F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91028F0"/>
    <w:multiLevelType w:val="hybridMultilevel"/>
    <w:tmpl w:val="782242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6D7771"/>
    <w:multiLevelType w:val="hybridMultilevel"/>
    <w:tmpl w:val="1322749A"/>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7FA64A32"/>
    <w:multiLevelType w:val="hybridMultilevel"/>
    <w:tmpl w:val="6044647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10"/>
  </w:num>
  <w:num w:numId="3">
    <w:abstractNumId w:val="13"/>
  </w:num>
  <w:num w:numId="4">
    <w:abstractNumId w:val="16"/>
  </w:num>
  <w:num w:numId="5">
    <w:abstractNumId w:val="12"/>
  </w:num>
  <w:num w:numId="6">
    <w:abstractNumId w:val="3"/>
  </w:num>
  <w:num w:numId="7">
    <w:abstractNumId w:val="20"/>
  </w:num>
  <w:num w:numId="8">
    <w:abstractNumId w:val="8"/>
  </w:num>
  <w:num w:numId="9">
    <w:abstractNumId w:val="2"/>
  </w:num>
  <w:num w:numId="10">
    <w:abstractNumId w:val="4"/>
  </w:num>
  <w:num w:numId="11">
    <w:abstractNumId w:val="6"/>
  </w:num>
  <w:num w:numId="12">
    <w:abstractNumId w:val="18"/>
  </w:num>
  <w:num w:numId="13">
    <w:abstractNumId w:val="19"/>
  </w:num>
  <w:num w:numId="14">
    <w:abstractNumId w:val="14"/>
  </w:num>
  <w:num w:numId="15">
    <w:abstractNumId w:val="15"/>
  </w:num>
  <w:num w:numId="16">
    <w:abstractNumId w:val="1"/>
  </w:num>
  <w:num w:numId="17">
    <w:abstractNumId w:val="5"/>
  </w:num>
  <w:num w:numId="18">
    <w:abstractNumId w:val="0"/>
  </w:num>
  <w:num w:numId="19">
    <w:abstractNumId w:val="17"/>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D4"/>
    <w:rsid w:val="00007EE4"/>
    <w:rsid w:val="000152F4"/>
    <w:rsid w:val="0001737A"/>
    <w:rsid w:val="00031869"/>
    <w:rsid w:val="00053ACD"/>
    <w:rsid w:val="00061D6C"/>
    <w:rsid w:val="000708CE"/>
    <w:rsid w:val="00074140"/>
    <w:rsid w:val="000809DD"/>
    <w:rsid w:val="000820C1"/>
    <w:rsid w:val="00085E26"/>
    <w:rsid w:val="000865BB"/>
    <w:rsid w:val="00091D70"/>
    <w:rsid w:val="000A52FC"/>
    <w:rsid w:val="000B5C2E"/>
    <w:rsid w:val="000D1352"/>
    <w:rsid w:val="000D2F38"/>
    <w:rsid w:val="000E693E"/>
    <w:rsid w:val="000F26B7"/>
    <w:rsid w:val="00115494"/>
    <w:rsid w:val="00127077"/>
    <w:rsid w:val="00137381"/>
    <w:rsid w:val="00166C70"/>
    <w:rsid w:val="00176F54"/>
    <w:rsid w:val="0018623E"/>
    <w:rsid w:val="00192ACF"/>
    <w:rsid w:val="001A3C3A"/>
    <w:rsid w:val="001B059E"/>
    <w:rsid w:val="001C6D5E"/>
    <w:rsid w:val="001C7063"/>
    <w:rsid w:val="001D37D2"/>
    <w:rsid w:val="001E22DB"/>
    <w:rsid w:val="00203A7C"/>
    <w:rsid w:val="00206C3A"/>
    <w:rsid w:val="002074AA"/>
    <w:rsid w:val="002145B0"/>
    <w:rsid w:val="00223D49"/>
    <w:rsid w:val="00226396"/>
    <w:rsid w:val="00235E7A"/>
    <w:rsid w:val="002418A8"/>
    <w:rsid w:val="002459CE"/>
    <w:rsid w:val="00253432"/>
    <w:rsid w:val="002607B0"/>
    <w:rsid w:val="00267EC8"/>
    <w:rsid w:val="00271804"/>
    <w:rsid w:val="00277834"/>
    <w:rsid w:val="002A3AF7"/>
    <w:rsid w:val="002B0144"/>
    <w:rsid w:val="002B0182"/>
    <w:rsid w:val="002B0616"/>
    <w:rsid w:val="002B3651"/>
    <w:rsid w:val="002B66E8"/>
    <w:rsid w:val="002C311B"/>
    <w:rsid w:val="002C3582"/>
    <w:rsid w:val="002D12AE"/>
    <w:rsid w:val="002D17E6"/>
    <w:rsid w:val="002E1B6C"/>
    <w:rsid w:val="002E3A49"/>
    <w:rsid w:val="00304CD8"/>
    <w:rsid w:val="00323124"/>
    <w:rsid w:val="00336E68"/>
    <w:rsid w:val="00344971"/>
    <w:rsid w:val="0035098E"/>
    <w:rsid w:val="00354782"/>
    <w:rsid w:val="003638E4"/>
    <w:rsid w:val="00370CC0"/>
    <w:rsid w:val="00370E0C"/>
    <w:rsid w:val="003751C5"/>
    <w:rsid w:val="003A0ECA"/>
    <w:rsid w:val="003C1A4C"/>
    <w:rsid w:val="003E037E"/>
    <w:rsid w:val="003E0FB1"/>
    <w:rsid w:val="003E1921"/>
    <w:rsid w:val="003E1DBD"/>
    <w:rsid w:val="00415E09"/>
    <w:rsid w:val="00425615"/>
    <w:rsid w:val="00426950"/>
    <w:rsid w:val="0042756E"/>
    <w:rsid w:val="00434719"/>
    <w:rsid w:val="0043732C"/>
    <w:rsid w:val="004452C0"/>
    <w:rsid w:val="0047009F"/>
    <w:rsid w:val="0047281D"/>
    <w:rsid w:val="00474C74"/>
    <w:rsid w:val="00475C3E"/>
    <w:rsid w:val="00485288"/>
    <w:rsid w:val="00496039"/>
    <w:rsid w:val="00496256"/>
    <w:rsid w:val="004B6A94"/>
    <w:rsid w:val="004C797A"/>
    <w:rsid w:val="004D0122"/>
    <w:rsid w:val="004D028B"/>
    <w:rsid w:val="004E1CFF"/>
    <w:rsid w:val="004F0729"/>
    <w:rsid w:val="0050418B"/>
    <w:rsid w:val="00506FD0"/>
    <w:rsid w:val="0051010B"/>
    <w:rsid w:val="00510538"/>
    <w:rsid w:val="00531A22"/>
    <w:rsid w:val="00545E2A"/>
    <w:rsid w:val="00551178"/>
    <w:rsid w:val="0055560D"/>
    <w:rsid w:val="005601E1"/>
    <w:rsid w:val="00560F28"/>
    <w:rsid w:val="00562900"/>
    <w:rsid w:val="00562DF8"/>
    <w:rsid w:val="005B04C0"/>
    <w:rsid w:val="005B3848"/>
    <w:rsid w:val="005B5850"/>
    <w:rsid w:val="005B7AF5"/>
    <w:rsid w:val="00607325"/>
    <w:rsid w:val="00622A2C"/>
    <w:rsid w:val="0063597C"/>
    <w:rsid w:val="00652606"/>
    <w:rsid w:val="00654AE1"/>
    <w:rsid w:val="00664D83"/>
    <w:rsid w:val="00672886"/>
    <w:rsid w:val="00692103"/>
    <w:rsid w:val="006921E0"/>
    <w:rsid w:val="00694705"/>
    <w:rsid w:val="00695DD6"/>
    <w:rsid w:val="00696607"/>
    <w:rsid w:val="006A2AA1"/>
    <w:rsid w:val="006A62AD"/>
    <w:rsid w:val="006B368E"/>
    <w:rsid w:val="006C1ED4"/>
    <w:rsid w:val="006C2DE9"/>
    <w:rsid w:val="006C31D6"/>
    <w:rsid w:val="006E0E84"/>
    <w:rsid w:val="006E2E6D"/>
    <w:rsid w:val="006F217C"/>
    <w:rsid w:val="00703AC8"/>
    <w:rsid w:val="007123FA"/>
    <w:rsid w:val="00715DC6"/>
    <w:rsid w:val="00724DC4"/>
    <w:rsid w:val="007263A6"/>
    <w:rsid w:val="0073171F"/>
    <w:rsid w:val="00750644"/>
    <w:rsid w:val="00753637"/>
    <w:rsid w:val="00757648"/>
    <w:rsid w:val="00766A2C"/>
    <w:rsid w:val="00781761"/>
    <w:rsid w:val="0078237E"/>
    <w:rsid w:val="007911F8"/>
    <w:rsid w:val="007A2C95"/>
    <w:rsid w:val="007A4E9C"/>
    <w:rsid w:val="007B2492"/>
    <w:rsid w:val="007B3AD6"/>
    <w:rsid w:val="007C4347"/>
    <w:rsid w:val="007D1FC0"/>
    <w:rsid w:val="007E6FAC"/>
    <w:rsid w:val="007F2FCB"/>
    <w:rsid w:val="007F3A50"/>
    <w:rsid w:val="007F6F4D"/>
    <w:rsid w:val="008200A2"/>
    <w:rsid w:val="00825E12"/>
    <w:rsid w:val="008400F9"/>
    <w:rsid w:val="00845B36"/>
    <w:rsid w:val="00850884"/>
    <w:rsid w:val="00853D56"/>
    <w:rsid w:val="00857621"/>
    <w:rsid w:val="00871650"/>
    <w:rsid w:val="00875815"/>
    <w:rsid w:val="008B1F0A"/>
    <w:rsid w:val="008B4203"/>
    <w:rsid w:val="008B7A97"/>
    <w:rsid w:val="008D2053"/>
    <w:rsid w:val="008D6785"/>
    <w:rsid w:val="008E592D"/>
    <w:rsid w:val="00901118"/>
    <w:rsid w:val="00950A32"/>
    <w:rsid w:val="00951176"/>
    <w:rsid w:val="00963279"/>
    <w:rsid w:val="009718AC"/>
    <w:rsid w:val="009758BF"/>
    <w:rsid w:val="009767E1"/>
    <w:rsid w:val="00981F89"/>
    <w:rsid w:val="00982543"/>
    <w:rsid w:val="00991D11"/>
    <w:rsid w:val="009C0BE5"/>
    <w:rsid w:val="009C5BF1"/>
    <w:rsid w:val="009D02A9"/>
    <w:rsid w:val="009D74E8"/>
    <w:rsid w:val="009E260C"/>
    <w:rsid w:val="009F3C30"/>
    <w:rsid w:val="00A06F16"/>
    <w:rsid w:val="00A06F23"/>
    <w:rsid w:val="00A2095C"/>
    <w:rsid w:val="00A23FF1"/>
    <w:rsid w:val="00A37502"/>
    <w:rsid w:val="00A37CCF"/>
    <w:rsid w:val="00A42D31"/>
    <w:rsid w:val="00A755C0"/>
    <w:rsid w:val="00A90DBA"/>
    <w:rsid w:val="00AB1401"/>
    <w:rsid w:val="00AB1CB1"/>
    <w:rsid w:val="00AB41AC"/>
    <w:rsid w:val="00AD52B1"/>
    <w:rsid w:val="00AF03C0"/>
    <w:rsid w:val="00AF064C"/>
    <w:rsid w:val="00AF4E81"/>
    <w:rsid w:val="00AF502C"/>
    <w:rsid w:val="00AF5AB5"/>
    <w:rsid w:val="00B33535"/>
    <w:rsid w:val="00B40104"/>
    <w:rsid w:val="00B4100D"/>
    <w:rsid w:val="00B9345D"/>
    <w:rsid w:val="00BA37B2"/>
    <w:rsid w:val="00BA55F0"/>
    <w:rsid w:val="00BC79FB"/>
    <w:rsid w:val="00BD1D7D"/>
    <w:rsid w:val="00BE7919"/>
    <w:rsid w:val="00BF66E6"/>
    <w:rsid w:val="00BF7AC7"/>
    <w:rsid w:val="00C03AF7"/>
    <w:rsid w:val="00C0642E"/>
    <w:rsid w:val="00C1670A"/>
    <w:rsid w:val="00C1765C"/>
    <w:rsid w:val="00C25A3A"/>
    <w:rsid w:val="00C261F3"/>
    <w:rsid w:val="00C273EF"/>
    <w:rsid w:val="00C31709"/>
    <w:rsid w:val="00C34464"/>
    <w:rsid w:val="00C37E1E"/>
    <w:rsid w:val="00C42FB8"/>
    <w:rsid w:val="00C465A2"/>
    <w:rsid w:val="00C51B3A"/>
    <w:rsid w:val="00C55611"/>
    <w:rsid w:val="00C63C05"/>
    <w:rsid w:val="00C85A5B"/>
    <w:rsid w:val="00C93AD4"/>
    <w:rsid w:val="00CB0F37"/>
    <w:rsid w:val="00CC2B12"/>
    <w:rsid w:val="00CC2B39"/>
    <w:rsid w:val="00CC3B35"/>
    <w:rsid w:val="00CC4732"/>
    <w:rsid w:val="00CD2CA6"/>
    <w:rsid w:val="00CD3AEB"/>
    <w:rsid w:val="00CF2422"/>
    <w:rsid w:val="00D17BC1"/>
    <w:rsid w:val="00D23601"/>
    <w:rsid w:val="00D4379C"/>
    <w:rsid w:val="00D46D16"/>
    <w:rsid w:val="00D46EA3"/>
    <w:rsid w:val="00D470A6"/>
    <w:rsid w:val="00D514E9"/>
    <w:rsid w:val="00D554EE"/>
    <w:rsid w:val="00D64865"/>
    <w:rsid w:val="00D7097A"/>
    <w:rsid w:val="00D76B9F"/>
    <w:rsid w:val="00D76E76"/>
    <w:rsid w:val="00D87B7C"/>
    <w:rsid w:val="00D96360"/>
    <w:rsid w:val="00DA0C06"/>
    <w:rsid w:val="00DA1993"/>
    <w:rsid w:val="00DB1F01"/>
    <w:rsid w:val="00DB2E29"/>
    <w:rsid w:val="00DC6B31"/>
    <w:rsid w:val="00DF448E"/>
    <w:rsid w:val="00E003DD"/>
    <w:rsid w:val="00E0205B"/>
    <w:rsid w:val="00E02AD1"/>
    <w:rsid w:val="00E21081"/>
    <w:rsid w:val="00E24717"/>
    <w:rsid w:val="00E32E04"/>
    <w:rsid w:val="00E33BB3"/>
    <w:rsid w:val="00E36DD7"/>
    <w:rsid w:val="00E47C5C"/>
    <w:rsid w:val="00E56D61"/>
    <w:rsid w:val="00E60165"/>
    <w:rsid w:val="00E625A3"/>
    <w:rsid w:val="00E65554"/>
    <w:rsid w:val="00E665D7"/>
    <w:rsid w:val="00E67795"/>
    <w:rsid w:val="00E7024B"/>
    <w:rsid w:val="00E73054"/>
    <w:rsid w:val="00E77B94"/>
    <w:rsid w:val="00E859BF"/>
    <w:rsid w:val="00E92E75"/>
    <w:rsid w:val="00EA0045"/>
    <w:rsid w:val="00EA4D68"/>
    <w:rsid w:val="00EA4E09"/>
    <w:rsid w:val="00EB1063"/>
    <w:rsid w:val="00EB22A0"/>
    <w:rsid w:val="00EB6B59"/>
    <w:rsid w:val="00EC65FB"/>
    <w:rsid w:val="00EF7758"/>
    <w:rsid w:val="00F11B35"/>
    <w:rsid w:val="00F14D59"/>
    <w:rsid w:val="00F27329"/>
    <w:rsid w:val="00F363E9"/>
    <w:rsid w:val="00F42DA0"/>
    <w:rsid w:val="00F46757"/>
    <w:rsid w:val="00F52197"/>
    <w:rsid w:val="00F8493A"/>
    <w:rsid w:val="00F84C54"/>
    <w:rsid w:val="00FB5277"/>
    <w:rsid w:val="00FD0476"/>
    <w:rsid w:val="00FD1180"/>
    <w:rsid w:val="00FE2C9D"/>
    <w:rsid w:val="00FE3C95"/>
    <w:rsid w:val="00FE4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39F387-653C-47D3-AE9B-B32E0437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531A22"/>
    <w:pPr>
      <w:tabs>
        <w:tab w:val="center" w:pos="4320"/>
        <w:tab w:val="right" w:pos="8640"/>
      </w:tabs>
    </w:pPr>
  </w:style>
  <w:style w:type="character" w:styleId="PageNumber">
    <w:name w:val="page number"/>
    <w:basedOn w:val="DefaultParagraphFont"/>
    <w:rsid w:val="00531A22"/>
  </w:style>
  <w:style w:type="paragraph" w:styleId="ListParagraph">
    <w:name w:val="List Paragraph"/>
    <w:basedOn w:val="Normal"/>
    <w:uiPriority w:val="34"/>
    <w:qFormat/>
    <w:rsid w:val="00CD2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16756">
      <w:bodyDiv w:val="1"/>
      <w:marLeft w:val="0"/>
      <w:marRight w:val="0"/>
      <w:marTop w:val="0"/>
      <w:marBottom w:val="0"/>
      <w:divBdr>
        <w:top w:val="none" w:sz="0" w:space="0" w:color="auto"/>
        <w:left w:val="none" w:sz="0" w:space="0" w:color="auto"/>
        <w:bottom w:val="none" w:sz="0" w:space="0" w:color="auto"/>
        <w:right w:val="none" w:sz="0" w:space="0" w:color="auto"/>
      </w:divBdr>
      <w:divsChild>
        <w:div w:id="168448630">
          <w:marLeft w:val="0"/>
          <w:marRight w:val="0"/>
          <w:marTop w:val="0"/>
          <w:marBottom w:val="0"/>
          <w:divBdr>
            <w:top w:val="none" w:sz="0" w:space="0" w:color="auto"/>
            <w:left w:val="none" w:sz="0" w:space="0" w:color="auto"/>
            <w:bottom w:val="none" w:sz="0" w:space="0" w:color="auto"/>
            <w:right w:val="none" w:sz="0" w:space="0" w:color="auto"/>
          </w:divBdr>
        </w:div>
        <w:div w:id="977340513">
          <w:marLeft w:val="0"/>
          <w:marRight w:val="0"/>
          <w:marTop w:val="0"/>
          <w:marBottom w:val="0"/>
          <w:divBdr>
            <w:top w:val="none" w:sz="0" w:space="0" w:color="auto"/>
            <w:left w:val="none" w:sz="0" w:space="0" w:color="auto"/>
            <w:bottom w:val="none" w:sz="0" w:space="0" w:color="auto"/>
            <w:right w:val="none" w:sz="0" w:space="0" w:color="auto"/>
          </w:divBdr>
        </w:div>
        <w:div w:id="1122380742">
          <w:marLeft w:val="0"/>
          <w:marRight w:val="0"/>
          <w:marTop w:val="0"/>
          <w:marBottom w:val="0"/>
          <w:divBdr>
            <w:top w:val="none" w:sz="0" w:space="0" w:color="auto"/>
            <w:left w:val="none" w:sz="0" w:space="0" w:color="auto"/>
            <w:bottom w:val="none" w:sz="0" w:space="0" w:color="auto"/>
            <w:right w:val="none" w:sz="0" w:space="0" w:color="auto"/>
          </w:divBdr>
        </w:div>
        <w:div w:id="1153790732">
          <w:marLeft w:val="0"/>
          <w:marRight w:val="0"/>
          <w:marTop w:val="0"/>
          <w:marBottom w:val="0"/>
          <w:divBdr>
            <w:top w:val="none" w:sz="0" w:space="0" w:color="auto"/>
            <w:left w:val="none" w:sz="0" w:space="0" w:color="auto"/>
            <w:bottom w:val="none" w:sz="0" w:space="0" w:color="auto"/>
            <w:right w:val="none" w:sz="0" w:space="0" w:color="auto"/>
          </w:divBdr>
        </w:div>
        <w:div w:id="1328821283">
          <w:marLeft w:val="0"/>
          <w:marRight w:val="0"/>
          <w:marTop w:val="0"/>
          <w:marBottom w:val="0"/>
          <w:divBdr>
            <w:top w:val="none" w:sz="0" w:space="0" w:color="auto"/>
            <w:left w:val="none" w:sz="0" w:space="0" w:color="auto"/>
            <w:bottom w:val="none" w:sz="0" w:space="0" w:color="auto"/>
            <w:right w:val="none" w:sz="0" w:space="0" w:color="auto"/>
          </w:divBdr>
        </w:div>
        <w:div w:id="1719280814">
          <w:marLeft w:val="0"/>
          <w:marRight w:val="0"/>
          <w:marTop w:val="0"/>
          <w:marBottom w:val="0"/>
          <w:divBdr>
            <w:top w:val="none" w:sz="0" w:space="0" w:color="auto"/>
            <w:left w:val="none" w:sz="0" w:space="0" w:color="auto"/>
            <w:bottom w:val="none" w:sz="0" w:space="0" w:color="auto"/>
            <w:right w:val="none" w:sz="0" w:space="0" w:color="auto"/>
          </w:divBdr>
        </w:div>
        <w:div w:id="1785222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723</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Tentative Agenda</vt:lpstr>
    </vt:vector>
  </TitlesOfParts>
  <Company>ISAC</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Rachel Bennett</dc:creator>
  <cp:lastModifiedBy>Rachel Bennett</cp:lastModifiedBy>
  <cp:revision>6</cp:revision>
  <cp:lastPrinted>2015-02-10T15:22:00Z</cp:lastPrinted>
  <dcterms:created xsi:type="dcterms:W3CDTF">2017-02-10T14:08:00Z</dcterms:created>
  <dcterms:modified xsi:type="dcterms:W3CDTF">2017-02-16T13:30:00Z</dcterms:modified>
</cp:coreProperties>
</file>