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ISAC Spring Conference </w:t>
      </w:r>
    </w:p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March 14-15, 2019</w:t>
      </w:r>
    </w:p>
    <w:p w:rsidR="00DE3C05" w:rsidRPr="00630459" w:rsidRDefault="008D60A3" w:rsidP="008D60A3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630459">
        <w:rPr>
          <w:rFonts w:ascii="Century Gothic" w:hAnsi="Century Gothic"/>
          <w:b/>
          <w:sz w:val="19"/>
          <w:szCs w:val="19"/>
        </w:rPr>
        <w:t>Veterans Memorial Community Choice Credit Union Convention Center</w:t>
      </w:r>
    </w:p>
    <w:p w:rsidR="00EB2105" w:rsidRDefault="00C64E0A" w:rsidP="00C64E0A">
      <w:pPr>
        <w:spacing w:after="0" w:line="240" w:lineRule="auto"/>
        <w:ind w:left="2880" w:hanging="2880"/>
        <w:jc w:val="center"/>
        <w:rPr>
          <w:rFonts w:ascii="Century Gothic" w:hAnsi="Century Gothic"/>
          <w:b/>
          <w:sz w:val="19"/>
          <w:szCs w:val="19"/>
        </w:rPr>
      </w:pPr>
      <w:r w:rsidRPr="00BC59CB">
        <w:rPr>
          <w:rFonts w:ascii="Century Gothic" w:hAnsi="Century Gothic"/>
          <w:b/>
          <w:sz w:val="19"/>
          <w:szCs w:val="19"/>
        </w:rPr>
        <w:t>Iowa County Engineers Association</w:t>
      </w:r>
      <w:r w:rsidRPr="00BC59CB">
        <w:rPr>
          <w:rFonts w:ascii="Century Gothic" w:hAnsi="Century Gothic"/>
          <w:sz w:val="19"/>
          <w:szCs w:val="19"/>
        </w:rPr>
        <w:t xml:space="preserve"> </w:t>
      </w:r>
      <w:r w:rsidRPr="00BC59CB">
        <w:rPr>
          <w:rFonts w:ascii="Century Gothic" w:hAnsi="Century Gothic"/>
          <w:b/>
          <w:sz w:val="19"/>
          <w:szCs w:val="19"/>
        </w:rPr>
        <w:t>Agenda</w:t>
      </w:r>
    </w:p>
    <w:p w:rsidR="00C64E0A" w:rsidRDefault="00C64E0A" w:rsidP="00C64E0A">
      <w:pPr>
        <w:spacing w:after="0" w:line="240" w:lineRule="auto"/>
        <w:ind w:left="2880" w:hanging="2880"/>
        <w:jc w:val="center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Thursday, March 14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8:00 am - 5:30 pm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Exhibit Hall Hours: 8:00 am - 5:30 pm</w:t>
      </w: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  <w:r w:rsidRPr="00630459">
        <w:rPr>
          <w:rFonts w:ascii="Century Gothic" w:hAnsi="Century Gothic"/>
          <w:sz w:val="19"/>
          <w:szCs w:val="19"/>
        </w:rPr>
        <w:t>7:00 am - 8:00 am</w:t>
      </w:r>
      <w:r w:rsidRPr="00630459">
        <w:rPr>
          <w:rFonts w:ascii="Century Gothic" w:hAnsi="Century Gothic"/>
          <w:sz w:val="19"/>
          <w:szCs w:val="19"/>
        </w:rPr>
        <w:tab/>
        <w:t>Exhibitor Setup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8:00 am - 9:00 am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Morning Refreshments </w:t>
      </w:r>
    </w:p>
    <w:p w:rsidR="00C83CB2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9:00 am - 10:15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 xml:space="preserve"> am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Cs/>
          <w:sz w:val="19"/>
          <w:szCs w:val="19"/>
        </w:rPr>
        <w:t>Educational Seminars</w:t>
      </w:r>
    </w:p>
    <w:p w:rsidR="009A52E0" w:rsidRPr="009A52E0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10:15 am – 10:30 am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Break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1</w:t>
      </w:r>
      <w:r w:rsidR="009A52E0">
        <w:rPr>
          <w:rFonts w:ascii="Century Gothic" w:hAnsi="Century Gothic" w:cs="Arial"/>
          <w:bCs/>
          <w:iCs/>
          <w:sz w:val="19"/>
          <w:szCs w:val="19"/>
        </w:rPr>
        <w:t>0:30 am - 12:00 p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ISAC General Session </w:t>
      </w:r>
    </w:p>
    <w:p w:rsidR="00C83CB2" w:rsidRPr="00630459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12:00 pm – 1:0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>0 pm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  <w:t>Exhibitor Lunch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1:00 pm – 4:00 pm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Affiliate Time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</w:p>
    <w:p w:rsidR="00FC27A6" w:rsidRPr="00FC27A6" w:rsidRDefault="00FC27A6" w:rsidP="00FC27A6">
      <w:pPr>
        <w:autoSpaceDE w:val="0"/>
        <w:autoSpaceDN w:val="0"/>
        <w:spacing w:after="0"/>
        <w:ind w:left="2880" w:hanging="2880"/>
        <w:rPr>
          <w:rFonts w:ascii="Century Gothic" w:hAnsi="Century Gothic"/>
          <w:i/>
          <w:sz w:val="19"/>
          <w:szCs w:val="19"/>
        </w:rPr>
      </w:pPr>
      <w:r w:rsidRPr="00FC27A6">
        <w:rPr>
          <w:rFonts w:ascii="Century Gothic" w:hAnsi="Century Gothic"/>
          <w:i/>
          <w:sz w:val="19"/>
          <w:szCs w:val="19"/>
        </w:rPr>
        <w:t>1:00</w:t>
      </w:r>
      <w:r>
        <w:rPr>
          <w:rFonts w:ascii="Century Gothic" w:hAnsi="Century Gothic"/>
          <w:i/>
          <w:sz w:val="19"/>
          <w:szCs w:val="19"/>
        </w:rPr>
        <w:t xml:space="preserve"> pm -</w:t>
      </w:r>
      <w:r w:rsidRPr="00FC27A6">
        <w:rPr>
          <w:rFonts w:ascii="Century Gothic" w:hAnsi="Century Gothic"/>
          <w:i/>
          <w:sz w:val="19"/>
          <w:szCs w:val="19"/>
        </w:rPr>
        <w:t xml:space="preserve"> 1:45 pm</w:t>
      </w:r>
      <w:r w:rsidRPr="00FC27A6">
        <w:rPr>
          <w:rFonts w:ascii="Century Gothic" w:hAnsi="Century Gothic"/>
          <w:i/>
          <w:sz w:val="19"/>
          <w:szCs w:val="19"/>
        </w:rPr>
        <w:tab/>
      </w:r>
      <w:proofErr w:type="spellStart"/>
      <w:r w:rsidRPr="00FC27A6">
        <w:rPr>
          <w:rFonts w:ascii="Century Gothic" w:hAnsi="Century Gothic"/>
          <w:i/>
          <w:sz w:val="19"/>
          <w:szCs w:val="19"/>
        </w:rPr>
        <w:t>Otta</w:t>
      </w:r>
      <w:proofErr w:type="spellEnd"/>
      <w:r w:rsidRPr="00FC27A6">
        <w:rPr>
          <w:rFonts w:ascii="Century Gothic" w:hAnsi="Century Gothic"/>
          <w:i/>
          <w:sz w:val="19"/>
          <w:szCs w:val="19"/>
        </w:rPr>
        <w:t xml:space="preserve"> Seal Design, Construction, and Economi</w:t>
      </w:r>
      <w:r>
        <w:rPr>
          <w:rFonts w:ascii="Century Gothic" w:hAnsi="Century Gothic"/>
          <w:i/>
          <w:sz w:val="19"/>
          <w:szCs w:val="19"/>
        </w:rPr>
        <w:t>c Analysis for Iowa County Roads by</w:t>
      </w:r>
      <w:r w:rsidRPr="00FC27A6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Pr="00FC27A6">
        <w:rPr>
          <w:rFonts w:ascii="Century Gothic" w:hAnsi="Century Gothic"/>
          <w:i/>
          <w:sz w:val="19"/>
          <w:szCs w:val="19"/>
        </w:rPr>
        <w:t>Halil</w:t>
      </w:r>
      <w:proofErr w:type="spellEnd"/>
      <w:r w:rsidRPr="00FC27A6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Pr="00FC27A6">
        <w:rPr>
          <w:rFonts w:ascii="Century Gothic" w:hAnsi="Century Gothic"/>
          <w:i/>
          <w:sz w:val="19"/>
          <w:szCs w:val="19"/>
        </w:rPr>
        <w:t>Ceylan</w:t>
      </w:r>
      <w:proofErr w:type="spellEnd"/>
      <w:r w:rsidRPr="00FC27A6">
        <w:rPr>
          <w:rFonts w:ascii="Century Gothic" w:hAnsi="Century Gothic"/>
          <w:i/>
          <w:sz w:val="19"/>
          <w:szCs w:val="19"/>
        </w:rPr>
        <w:t>, Iowa State University</w:t>
      </w:r>
    </w:p>
    <w:p w:rsidR="00FC27A6" w:rsidRPr="00FC27A6" w:rsidRDefault="00FC27A6" w:rsidP="00FC27A6">
      <w:pPr>
        <w:autoSpaceDE w:val="0"/>
        <w:autoSpaceDN w:val="0"/>
        <w:spacing w:after="0"/>
        <w:ind w:left="2880" w:hanging="2880"/>
        <w:rPr>
          <w:rFonts w:ascii="Century Gothic" w:hAnsi="Century Gothic"/>
          <w:i/>
          <w:sz w:val="19"/>
          <w:szCs w:val="19"/>
        </w:rPr>
      </w:pPr>
      <w:r w:rsidRPr="00FC27A6">
        <w:rPr>
          <w:rFonts w:ascii="Century Gothic" w:hAnsi="Century Gothic"/>
          <w:i/>
          <w:sz w:val="19"/>
          <w:szCs w:val="19"/>
        </w:rPr>
        <w:t>2:00</w:t>
      </w:r>
      <w:r>
        <w:rPr>
          <w:rFonts w:ascii="Century Gothic" w:hAnsi="Century Gothic"/>
          <w:i/>
          <w:sz w:val="19"/>
          <w:szCs w:val="19"/>
        </w:rPr>
        <w:t xml:space="preserve"> pm - </w:t>
      </w:r>
      <w:r w:rsidRPr="00FC27A6">
        <w:rPr>
          <w:rFonts w:ascii="Century Gothic" w:hAnsi="Century Gothic"/>
          <w:i/>
          <w:sz w:val="19"/>
          <w:szCs w:val="19"/>
        </w:rPr>
        <w:t>2:15 pm</w:t>
      </w:r>
      <w:r w:rsidRPr="00FC27A6">
        <w:rPr>
          <w:rFonts w:ascii="Century Gothic" w:hAnsi="Century Gothic"/>
          <w:i/>
          <w:sz w:val="19"/>
          <w:szCs w:val="19"/>
        </w:rPr>
        <w:tab/>
        <w:t>Break</w:t>
      </w:r>
    </w:p>
    <w:p w:rsidR="00FC27A6" w:rsidRPr="00FC27A6" w:rsidRDefault="00FC27A6" w:rsidP="00FC27A6">
      <w:pPr>
        <w:autoSpaceDE w:val="0"/>
        <w:autoSpaceDN w:val="0"/>
        <w:spacing w:after="0"/>
        <w:ind w:left="2880" w:hanging="2880"/>
        <w:rPr>
          <w:rFonts w:ascii="Century Gothic" w:hAnsi="Century Gothic"/>
          <w:i/>
          <w:sz w:val="19"/>
          <w:szCs w:val="19"/>
        </w:rPr>
      </w:pPr>
      <w:r w:rsidRPr="00FC27A6">
        <w:rPr>
          <w:rFonts w:ascii="Century Gothic" w:hAnsi="Century Gothic"/>
          <w:i/>
          <w:sz w:val="19"/>
          <w:szCs w:val="19"/>
        </w:rPr>
        <w:t>2:15</w:t>
      </w:r>
      <w:r>
        <w:rPr>
          <w:rFonts w:ascii="Century Gothic" w:hAnsi="Century Gothic"/>
          <w:i/>
          <w:sz w:val="19"/>
          <w:szCs w:val="19"/>
        </w:rPr>
        <w:t xml:space="preserve"> pm -</w:t>
      </w:r>
      <w:r w:rsidRPr="00FC27A6">
        <w:rPr>
          <w:rFonts w:ascii="Century Gothic" w:hAnsi="Century Gothic"/>
          <w:i/>
          <w:sz w:val="19"/>
          <w:szCs w:val="19"/>
        </w:rPr>
        <w:t xml:space="preserve"> 3:00 pm</w:t>
      </w:r>
      <w:r w:rsidRPr="00FC27A6">
        <w:rPr>
          <w:rFonts w:ascii="Century Gothic" w:hAnsi="Century Gothic"/>
          <w:i/>
          <w:sz w:val="19"/>
          <w:szCs w:val="19"/>
        </w:rPr>
        <w:tab/>
        <w:t>Thin Lift Maintenance Treatments</w:t>
      </w:r>
      <w:r>
        <w:rPr>
          <w:rFonts w:ascii="Century Gothic" w:hAnsi="Century Gothic"/>
          <w:i/>
          <w:sz w:val="19"/>
          <w:szCs w:val="19"/>
        </w:rPr>
        <w:t xml:space="preserve"> by</w:t>
      </w:r>
      <w:r w:rsidRPr="00FC27A6">
        <w:rPr>
          <w:rFonts w:ascii="Century Gothic" w:hAnsi="Century Gothic"/>
          <w:i/>
          <w:sz w:val="19"/>
          <w:szCs w:val="19"/>
        </w:rPr>
        <w:t xml:space="preserve"> Ashley Buss, Iowa State University</w:t>
      </w:r>
    </w:p>
    <w:p w:rsidR="00FC27A6" w:rsidRPr="00FC27A6" w:rsidRDefault="00FC27A6" w:rsidP="00FC27A6">
      <w:pPr>
        <w:autoSpaceDE w:val="0"/>
        <w:autoSpaceDN w:val="0"/>
        <w:spacing w:after="0"/>
        <w:ind w:left="2880" w:hanging="2880"/>
        <w:rPr>
          <w:rFonts w:ascii="Century Gothic" w:hAnsi="Century Gothic"/>
          <w:i/>
          <w:sz w:val="20"/>
          <w:szCs w:val="20"/>
        </w:rPr>
      </w:pPr>
      <w:r w:rsidRPr="00FC27A6">
        <w:rPr>
          <w:rFonts w:ascii="Century Gothic" w:hAnsi="Century Gothic"/>
          <w:i/>
          <w:sz w:val="19"/>
          <w:szCs w:val="19"/>
        </w:rPr>
        <w:t>3:00</w:t>
      </w:r>
      <w:r>
        <w:rPr>
          <w:rFonts w:ascii="Century Gothic" w:hAnsi="Century Gothic"/>
          <w:i/>
          <w:sz w:val="19"/>
          <w:szCs w:val="19"/>
        </w:rPr>
        <w:t xml:space="preserve"> pm -</w:t>
      </w:r>
      <w:r w:rsidRPr="00FC27A6">
        <w:rPr>
          <w:rFonts w:ascii="Century Gothic" w:hAnsi="Century Gothic"/>
          <w:i/>
          <w:sz w:val="19"/>
          <w:szCs w:val="19"/>
        </w:rPr>
        <w:t xml:space="preserve"> 3:45 pm</w:t>
      </w:r>
      <w:r w:rsidRPr="00FC27A6">
        <w:rPr>
          <w:rFonts w:ascii="Century Gothic" w:hAnsi="Century Gothic"/>
          <w:i/>
          <w:sz w:val="19"/>
          <w:szCs w:val="19"/>
        </w:rPr>
        <w:tab/>
      </w:r>
      <w:bookmarkStart w:id="0" w:name="_Hlk532981738"/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The County Road Team: Supervisors and Engineers Joint Session</w:t>
      </w:r>
      <w:r>
        <w:rPr>
          <w:rFonts w:ascii="Century Gothic" w:hAnsi="Century Gothic" w:cs="Arial"/>
          <w:bCs/>
          <w:i/>
          <w:iCs/>
          <w:sz w:val="19"/>
          <w:szCs w:val="19"/>
        </w:rPr>
        <w:t xml:space="preserve"> by</w:t>
      </w:r>
      <w:r w:rsidRPr="00FC27A6">
        <w:rPr>
          <w:rFonts w:ascii="Century Gothic" w:hAnsi="Century Gothic"/>
          <w:i/>
          <w:sz w:val="19"/>
          <w:szCs w:val="19"/>
        </w:rPr>
        <w:t xml:space="preserve"> Eric Cowles, Iowa DOT</w:t>
      </w:r>
    </w:p>
    <w:bookmarkEnd w:id="0"/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4:00 pm - 5:30 pm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Reception and Vendor Drawing 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6:00 pm - 8:00</w:t>
      </w:r>
      <w:r w:rsidR="009A52E0">
        <w:rPr>
          <w:rFonts w:ascii="Century Gothic" w:hAnsi="Century Gothic" w:cs="Arial"/>
          <w:bCs/>
          <w:iCs/>
          <w:sz w:val="19"/>
          <w:szCs w:val="19"/>
        </w:rPr>
        <w:t xml:space="preserve"> pm</w:t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  <w:t>Hospitality Rooms (Hilton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)</w:t>
      </w:r>
    </w:p>
    <w:p w:rsidR="00C83CB2" w:rsidRPr="00630459" w:rsidRDefault="00C83CB2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Friday, March 15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7:30 am - 3:00 pm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7:30 am - 8:00 am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Morning Refreshments 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8:00 am - 12:00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D45B8E" w:rsidRPr="00630459" w:rsidRDefault="00D45B8E" w:rsidP="002B1FB1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E31FE8" w:rsidRPr="00E31FE8" w:rsidRDefault="00E31FE8" w:rsidP="00E31FE8">
      <w:pPr>
        <w:autoSpaceDE w:val="0"/>
        <w:autoSpaceDN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8:30 am -</w:t>
      </w:r>
      <w:r w:rsidRPr="00E31FE8">
        <w:rPr>
          <w:rFonts w:ascii="Century Gothic" w:hAnsi="Century Gothic"/>
          <w:i/>
          <w:sz w:val="19"/>
          <w:szCs w:val="19"/>
        </w:rPr>
        <w:t xml:space="preserve"> 10:00 am</w:t>
      </w:r>
      <w:r w:rsidRPr="00E31FE8">
        <w:rPr>
          <w:rFonts w:ascii="Century Gothic" w:hAnsi="Century Gothic"/>
          <w:i/>
          <w:sz w:val="19"/>
          <w:szCs w:val="19"/>
        </w:rPr>
        <w:tab/>
        <w:t>Executive Board Meeting</w:t>
      </w:r>
    </w:p>
    <w:p w:rsidR="00E31FE8" w:rsidRPr="00E31FE8" w:rsidRDefault="00E31FE8" w:rsidP="00E31FE8">
      <w:pPr>
        <w:autoSpaceDE w:val="0"/>
        <w:autoSpaceDN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E31FE8">
        <w:rPr>
          <w:rFonts w:ascii="Century Gothic" w:hAnsi="Century Gothic"/>
          <w:i/>
          <w:sz w:val="19"/>
          <w:szCs w:val="19"/>
        </w:rPr>
        <w:t xml:space="preserve">10:00 </w:t>
      </w:r>
      <w:r>
        <w:rPr>
          <w:rFonts w:ascii="Century Gothic" w:hAnsi="Century Gothic"/>
          <w:i/>
          <w:sz w:val="19"/>
          <w:szCs w:val="19"/>
        </w:rPr>
        <w:t>am -</w:t>
      </w:r>
      <w:r w:rsidRPr="00E31FE8">
        <w:rPr>
          <w:rFonts w:ascii="Century Gothic" w:hAnsi="Century Gothic"/>
          <w:i/>
          <w:sz w:val="19"/>
          <w:szCs w:val="19"/>
        </w:rPr>
        <w:t xml:space="preserve"> 10:15 am</w:t>
      </w:r>
      <w:r w:rsidRPr="00E31FE8">
        <w:rPr>
          <w:rFonts w:ascii="Century Gothic" w:hAnsi="Century Gothic"/>
          <w:i/>
          <w:sz w:val="19"/>
          <w:szCs w:val="19"/>
        </w:rPr>
        <w:tab/>
        <w:t>Break</w:t>
      </w:r>
    </w:p>
    <w:p w:rsidR="00E31FE8" w:rsidRPr="00E31FE8" w:rsidRDefault="00E31FE8" w:rsidP="00E31FE8">
      <w:pPr>
        <w:autoSpaceDE w:val="0"/>
        <w:autoSpaceDN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E31FE8">
        <w:rPr>
          <w:rFonts w:ascii="Century Gothic" w:hAnsi="Century Gothic"/>
          <w:i/>
          <w:sz w:val="19"/>
          <w:szCs w:val="19"/>
        </w:rPr>
        <w:t xml:space="preserve">10:15 </w:t>
      </w:r>
      <w:r>
        <w:rPr>
          <w:rFonts w:ascii="Century Gothic" w:hAnsi="Century Gothic"/>
          <w:i/>
          <w:sz w:val="19"/>
          <w:szCs w:val="19"/>
        </w:rPr>
        <w:t xml:space="preserve">am </w:t>
      </w:r>
      <w:r w:rsidRPr="00E31FE8">
        <w:rPr>
          <w:rFonts w:ascii="Century Gothic" w:hAnsi="Century Gothic"/>
          <w:i/>
          <w:sz w:val="19"/>
          <w:szCs w:val="19"/>
        </w:rPr>
        <w:t>- 10:45 am</w:t>
      </w:r>
      <w:r w:rsidRPr="00E31FE8"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 xml:space="preserve">Local Systems Update by </w:t>
      </w:r>
      <w:r w:rsidRPr="00E31FE8">
        <w:rPr>
          <w:rFonts w:ascii="Century Gothic" w:hAnsi="Century Gothic"/>
          <w:i/>
          <w:sz w:val="19"/>
          <w:szCs w:val="19"/>
        </w:rPr>
        <w:t>Eric Cowles, Iowa DOT</w:t>
      </w:r>
    </w:p>
    <w:p w:rsidR="00E31FE8" w:rsidRPr="00E31FE8" w:rsidRDefault="00E31FE8" w:rsidP="00E31FE8">
      <w:pPr>
        <w:tabs>
          <w:tab w:val="left" w:pos="2880"/>
        </w:tabs>
        <w:autoSpaceDE w:val="0"/>
        <w:autoSpaceDN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E31FE8">
        <w:rPr>
          <w:rFonts w:ascii="Century Gothic" w:hAnsi="Century Gothic"/>
          <w:i/>
          <w:sz w:val="19"/>
          <w:szCs w:val="19"/>
        </w:rPr>
        <w:t xml:space="preserve">10:45 </w:t>
      </w:r>
      <w:r>
        <w:rPr>
          <w:rFonts w:ascii="Century Gothic" w:hAnsi="Century Gothic"/>
          <w:i/>
          <w:sz w:val="19"/>
          <w:szCs w:val="19"/>
        </w:rPr>
        <w:t xml:space="preserve">am </w:t>
      </w:r>
      <w:r w:rsidRPr="00E31FE8">
        <w:rPr>
          <w:rFonts w:ascii="Century Gothic" w:hAnsi="Century Gothic"/>
          <w:i/>
          <w:sz w:val="19"/>
          <w:szCs w:val="19"/>
        </w:rPr>
        <w:t>- 11:30 am</w:t>
      </w:r>
      <w:r w:rsidRPr="00E31FE8"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>Partially Grouted Revetment by</w:t>
      </w:r>
      <w:r w:rsidRPr="00E31FE8">
        <w:rPr>
          <w:rFonts w:ascii="Century Gothic" w:hAnsi="Century Gothic"/>
          <w:i/>
          <w:sz w:val="19"/>
          <w:szCs w:val="19"/>
        </w:rPr>
        <w:t xml:space="preserve"> Katelyn </w:t>
      </w:r>
      <w:proofErr w:type="spellStart"/>
      <w:r w:rsidRPr="00E31FE8">
        <w:rPr>
          <w:rFonts w:ascii="Century Gothic" w:hAnsi="Century Gothic"/>
          <w:i/>
          <w:sz w:val="19"/>
          <w:szCs w:val="19"/>
        </w:rPr>
        <w:t>Freeseman</w:t>
      </w:r>
      <w:proofErr w:type="spellEnd"/>
      <w:r w:rsidRPr="00E31FE8">
        <w:rPr>
          <w:rFonts w:ascii="Century Gothic" w:hAnsi="Century Gothic"/>
          <w:i/>
          <w:sz w:val="19"/>
          <w:szCs w:val="19"/>
        </w:rPr>
        <w:t>, Institute for Transportation</w:t>
      </w:r>
    </w:p>
    <w:p w:rsidR="00E31FE8" w:rsidRPr="00E31FE8" w:rsidRDefault="00E31FE8" w:rsidP="00E31FE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E31FE8">
        <w:rPr>
          <w:rFonts w:ascii="Century Gothic" w:hAnsi="Century Gothic"/>
          <w:i/>
          <w:sz w:val="19"/>
          <w:szCs w:val="19"/>
        </w:rPr>
        <w:t>11:30</w:t>
      </w:r>
      <w:r>
        <w:rPr>
          <w:rFonts w:ascii="Century Gothic" w:hAnsi="Century Gothic"/>
          <w:i/>
          <w:sz w:val="19"/>
          <w:szCs w:val="19"/>
        </w:rPr>
        <w:t xml:space="preserve"> am </w:t>
      </w:r>
      <w:r w:rsidRPr="00E31FE8">
        <w:rPr>
          <w:rFonts w:ascii="Century Gothic" w:hAnsi="Century Gothic"/>
          <w:i/>
          <w:sz w:val="19"/>
          <w:szCs w:val="19"/>
        </w:rPr>
        <w:t>-12:00 pm</w:t>
      </w:r>
      <w:r w:rsidRPr="00E31FE8">
        <w:rPr>
          <w:rFonts w:ascii="Century Gothic" w:hAnsi="Century Gothic"/>
          <w:i/>
          <w:sz w:val="19"/>
          <w:szCs w:val="19"/>
        </w:rPr>
        <w:tab/>
      </w:r>
      <w:r w:rsidRPr="00E31FE8">
        <w:rPr>
          <w:rFonts w:ascii="Century Gothic" w:hAnsi="Century Gothic"/>
          <w:i/>
          <w:sz w:val="19"/>
          <w:szCs w:val="19"/>
        </w:rPr>
        <w:tab/>
        <w:t xml:space="preserve">Hot In-Place </w:t>
      </w:r>
      <w:r>
        <w:rPr>
          <w:rFonts w:ascii="Century Gothic" w:hAnsi="Century Gothic"/>
          <w:i/>
          <w:sz w:val="19"/>
          <w:szCs w:val="19"/>
        </w:rPr>
        <w:t>Recycling Overview by</w:t>
      </w:r>
      <w:r w:rsidRPr="00E31FE8">
        <w:rPr>
          <w:rFonts w:ascii="Century Gothic" w:hAnsi="Century Gothic"/>
          <w:i/>
          <w:sz w:val="19"/>
          <w:szCs w:val="19"/>
        </w:rPr>
        <w:t xml:space="preserve"> Justin Gonzalez, Gallagher Asphalt Corporation</w:t>
      </w:r>
      <w:r w:rsidRPr="00E31FE8">
        <w:rPr>
          <w:rFonts w:ascii="Century Gothic" w:hAnsi="Century Gothic"/>
          <w:i/>
          <w:sz w:val="19"/>
          <w:szCs w:val="19"/>
        </w:rPr>
        <w:tab/>
      </w:r>
      <w:bookmarkStart w:id="1" w:name="_GoBack"/>
      <w:bookmarkEnd w:id="1"/>
    </w:p>
    <w:p w:rsidR="0075771C" w:rsidRPr="00630459" w:rsidRDefault="0075771C" w:rsidP="002B1FB1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12:00 pm - 1:00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ISAC Networking Lunch </w:t>
      </w:r>
    </w:p>
    <w:p w:rsidR="00A618BB" w:rsidRPr="00630459" w:rsidRDefault="00C83CB2" w:rsidP="0071735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 xml:space="preserve">1:00 pm - 5:00 pm 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8D6861" w:rsidRPr="00630459" w:rsidRDefault="008D6861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</w:p>
    <w:p w:rsidR="00E31FE8" w:rsidRPr="00E31FE8" w:rsidRDefault="00E31FE8" w:rsidP="00E31FE8">
      <w:pPr>
        <w:autoSpaceDE w:val="0"/>
        <w:autoSpaceDN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E31FE8">
        <w:rPr>
          <w:rFonts w:ascii="Century Gothic" w:hAnsi="Century Gothic"/>
          <w:i/>
          <w:sz w:val="19"/>
          <w:szCs w:val="19"/>
        </w:rPr>
        <w:t xml:space="preserve">1:00 </w:t>
      </w:r>
      <w:r>
        <w:rPr>
          <w:rFonts w:ascii="Century Gothic" w:hAnsi="Century Gothic"/>
          <w:i/>
          <w:sz w:val="19"/>
          <w:szCs w:val="19"/>
        </w:rPr>
        <w:t>pm – 1:15 pm</w:t>
      </w:r>
      <w:r>
        <w:rPr>
          <w:rFonts w:ascii="Century Gothic" w:hAnsi="Century Gothic"/>
          <w:i/>
          <w:sz w:val="19"/>
          <w:szCs w:val="19"/>
        </w:rPr>
        <w:tab/>
        <w:t xml:space="preserve">Legislative Update by </w:t>
      </w:r>
      <w:r w:rsidRPr="00E31FE8">
        <w:rPr>
          <w:rFonts w:ascii="Century Gothic" w:hAnsi="Century Gothic"/>
          <w:i/>
          <w:sz w:val="19"/>
          <w:szCs w:val="19"/>
        </w:rPr>
        <w:t xml:space="preserve">Lyle Brehm, </w:t>
      </w:r>
      <w:proofErr w:type="spellStart"/>
      <w:r w:rsidRPr="00E31FE8">
        <w:rPr>
          <w:rFonts w:ascii="Century Gothic" w:hAnsi="Century Gothic"/>
          <w:i/>
          <w:sz w:val="19"/>
          <w:szCs w:val="19"/>
        </w:rPr>
        <w:t>Tama</w:t>
      </w:r>
      <w:proofErr w:type="spellEnd"/>
      <w:r w:rsidRPr="00E31FE8">
        <w:rPr>
          <w:rFonts w:ascii="Century Gothic" w:hAnsi="Century Gothic"/>
          <w:i/>
          <w:sz w:val="19"/>
          <w:szCs w:val="19"/>
        </w:rPr>
        <w:t xml:space="preserve"> and Poweshiek Counties</w:t>
      </w:r>
    </w:p>
    <w:p w:rsidR="00E31FE8" w:rsidRPr="00E31FE8" w:rsidRDefault="00E31FE8" w:rsidP="00E31FE8">
      <w:pPr>
        <w:autoSpaceDE w:val="0"/>
        <w:autoSpaceDN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E31FE8">
        <w:rPr>
          <w:rFonts w:ascii="Century Gothic" w:hAnsi="Century Gothic"/>
          <w:i/>
          <w:sz w:val="19"/>
          <w:szCs w:val="19"/>
        </w:rPr>
        <w:t xml:space="preserve">1:15 </w:t>
      </w:r>
      <w:r>
        <w:rPr>
          <w:rFonts w:ascii="Century Gothic" w:hAnsi="Century Gothic"/>
          <w:i/>
          <w:sz w:val="19"/>
          <w:szCs w:val="19"/>
        </w:rPr>
        <w:t xml:space="preserve">pm </w:t>
      </w:r>
      <w:r w:rsidRPr="00E31FE8">
        <w:rPr>
          <w:rFonts w:ascii="Century Gothic" w:hAnsi="Century Gothic"/>
          <w:i/>
          <w:sz w:val="19"/>
          <w:szCs w:val="19"/>
        </w:rPr>
        <w:t>– 2:15 pm</w:t>
      </w:r>
      <w:r w:rsidRPr="00E31FE8">
        <w:rPr>
          <w:rFonts w:ascii="Century Gothic" w:hAnsi="Century Gothic"/>
          <w:i/>
          <w:sz w:val="19"/>
          <w:szCs w:val="19"/>
        </w:rPr>
        <w:tab/>
        <w:t>Iowa’s River Restora</w:t>
      </w:r>
      <w:r>
        <w:rPr>
          <w:rFonts w:ascii="Century Gothic" w:hAnsi="Century Gothic"/>
          <w:i/>
          <w:sz w:val="19"/>
          <w:szCs w:val="19"/>
        </w:rPr>
        <w:t>tion Toolbox and Joint Permits by</w:t>
      </w:r>
      <w:r w:rsidRPr="00E31FE8">
        <w:rPr>
          <w:rFonts w:ascii="Century Gothic" w:hAnsi="Century Gothic"/>
          <w:i/>
          <w:sz w:val="19"/>
          <w:szCs w:val="19"/>
        </w:rPr>
        <w:t xml:space="preserve"> Nate </w:t>
      </w:r>
      <w:proofErr w:type="spellStart"/>
      <w:r w:rsidRPr="00E31FE8">
        <w:rPr>
          <w:rFonts w:ascii="Century Gothic" w:hAnsi="Century Gothic"/>
          <w:i/>
          <w:sz w:val="19"/>
          <w:szCs w:val="19"/>
        </w:rPr>
        <w:t>Hoogeveen</w:t>
      </w:r>
      <w:proofErr w:type="spellEnd"/>
      <w:r w:rsidRPr="00E31FE8">
        <w:rPr>
          <w:rFonts w:ascii="Century Gothic" w:hAnsi="Century Gothic"/>
          <w:i/>
          <w:sz w:val="19"/>
          <w:szCs w:val="19"/>
        </w:rPr>
        <w:t xml:space="preserve"> and Kelly Stone, Iowa Department of Natural Resources</w:t>
      </w:r>
    </w:p>
    <w:p w:rsidR="00E31FE8" w:rsidRPr="00E31FE8" w:rsidRDefault="00E31FE8" w:rsidP="00E31FE8">
      <w:pPr>
        <w:autoSpaceDE w:val="0"/>
        <w:autoSpaceDN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E31FE8">
        <w:rPr>
          <w:rFonts w:ascii="Century Gothic" w:hAnsi="Century Gothic"/>
          <w:i/>
          <w:sz w:val="19"/>
          <w:szCs w:val="19"/>
        </w:rPr>
        <w:t>2:15</w:t>
      </w:r>
      <w:r>
        <w:rPr>
          <w:rFonts w:ascii="Century Gothic" w:hAnsi="Century Gothic"/>
          <w:i/>
          <w:sz w:val="19"/>
          <w:szCs w:val="19"/>
        </w:rPr>
        <w:t xml:space="preserve"> pm – 2:30 pm</w:t>
      </w:r>
      <w:r>
        <w:rPr>
          <w:rFonts w:ascii="Century Gothic" w:hAnsi="Century Gothic"/>
          <w:i/>
          <w:sz w:val="19"/>
          <w:szCs w:val="19"/>
        </w:rPr>
        <w:tab/>
        <w:t>Iowa LTAP Update by</w:t>
      </w:r>
      <w:r w:rsidRPr="00E31FE8">
        <w:rPr>
          <w:rFonts w:ascii="Century Gothic" w:hAnsi="Century Gothic"/>
          <w:i/>
          <w:sz w:val="19"/>
          <w:szCs w:val="19"/>
        </w:rPr>
        <w:t xml:space="preserve"> Keith Knapp</w:t>
      </w:r>
      <w:r>
        <w:rPr>
          <w:rFonts w:ascii="Century Gothic" w:hAnsi="Century Gothic"/>
          <w:i/>
          <w:sz w:val="19"/>
          <w:szCs w:val="19"/>
        </w:rPr>
        <w:t>,</w:t>
      </w:r>
      <w:r w:rsidRPr="00E31FE8">
        <w:rPr>
          <w:rFonts w:ascii="Century Gothic" w:hAnsi="Century Gothic"/>
          <w:i/>
          <w:sz w:val="19"/>
          <w:szCs w:val="19"/>
        </w:rPr>
        <w:t xml:space="preserve"> Iowa LTAP</w:t>
      </w:r>
    </w:p>
    <w:p w:rsidR="00E31FE8" w:rsidRPr="00E31FE8" w:rsidRDefault="00E31FE8" w:rsidP="00E31FE8">
      <w:pPr>
        <w:autoSpaceDE w:val="0"/>
        <w:autoSpaceDN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E31FE8">
        <w:rPr>
          <w:rFonts w:ascii="Century Gothic" w:hAnsi="Century Gothic"/>
          <w:i/>
          <w:sz w:val="19"/>
          <w:szCs w:val="19"/>
        </w:rPr>
        <w:t xml:space="preserve">2:30 </w:t>
      </w:r>
      <w:r>
        <w:rPr>
          <w:rFonts w:ascii="Century Gothic" w:hAnsi="Century Gothic"/>
          <w:i/>
          <w:sz w:val="19"/>
          <w:szCs w:val="19"/>
        </w:rPr>
        <w:t xml:space="preserve">pm </w:t>
      </w:r>
      <w:r w:rsidRPr="00E31FE8">
        <w:rPr>
          <w:rFonts w:ascii="Century Gothic" w:hAnsi="Century Gothic"/>
          <w:i/>
          <w:sz w:val="19"/>
          <w:szCs w:val="19"/>
        </w:rPr>
        <w:t>– 3:00 pm</w:t>
      </w:r>
      <w:r w:rsidRPr="00E31FE8"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>Worker Safety Planning by</w:t>
      </w:r>
      <w:r w:rsidRPr="00E31FE8">
        <w:rPr>
          <w:rFonts w:ascii="Century Gothic" w:hAnsi="Century Gothic"/>
          <w:i/>
          <w:sz w:val="19"/>
          <w:szCs w:val="19"/>
        </w:rPr>
        <w:t xml:space="preserve"> John Rasmussen and Tina </w:t>
      </w:r>
      <w:proofErr w:type="spellStart"/>
      <w:r w:rsidRPr="00E31FE8">
        <w:rPr>
          <w:rFonts w:ascii="Century Gothic" w:hAnsi="Century Gothic"/>
          <w:i/>
          <w:sz w:val="19"/>
          <w:szCs w:val="19"/>
        </w:rPr>
        <w:t>Treantos</w:t>
      </w:r>
      <w:proofErr w:type="spellEnd"/>
      <w:r w:rsidRPr="00E31FE8">
        <w:rPr>
          <w:rFonts w:ascii="Century Gothic" w:hAnsi="Century Gothic"/>
          <w:i/>
          <w:sz w:val="19"/>
          <w:szCs w:val="19"/>
        </w:rPr>
        <w:t>, Pottawattamie County</w:t>
      </w:r>
    </w:p>
    <w:p w:rsidR="00607FCD" w:rsidRDefault="00607FCD" w:rsidP="00607FC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07FCD" w:rsidRPr="00630459" w:rsidRDefault="00607FCD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</w:p>
    <w:sectPr w:rsidR="00607FCD" w:rsidRPr="0063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3"/>
    <w:rsid w:val="00014F01"/>
    <w:rsid w:val="00041CAD"/>
    <w:rsid w:val="00045AEF"/>
    <w:rsid w:val="00055E99"/>
    <w:rsid w:val="000673EB"/>
    <w:rsid w:val="000A7F25"/>
    <w:rsid w:val="00164625"/>
    <w:rsid w:val="00193FAA"/>
    <w:rsid w:val="001B695A"/>
    <w:rsid w:val="001B7A9C"/>
    <w:rsid w:val="001D6B7F"/>
    <w:rsid w:val="001E0736"/>
    <w:rsid w:val="002067A2"/>
    <w:rsid w:val="00211ADC"/>
    <w:rsid w:val="002507E3"/>
    <w:rsid w:val="00275C2D"/>
    <w:rsid w:val="00275ED1"/>
    <w:rsid w:val="0029143E"/>
    <w:rsid w:val="002A4125"/>
    <w:rsid w:val="002B1FB1"/>
    <w:rsid w:val="002D30A6"/>
    <w:rsid w:val="002F03A0"/>
    <w:rsid w:val="00304627"/>
    <w:rsid w:val="00355F45"/>
    <w:rsid w:val="00375A90"/>
    <w:rsid w:val="003825E1"/>
    <w:rsid w:val="00393905"/>
    <w:rsid w:val="0042087C"/>
    <w:rsid w:val="00443571"/>
    <w:rsid w:val="004A57FD"/>
    <w:rsid w:val="004C4A4F"/>
    <w:rsid w:val="004C77BB"/>
    <w:rsid w:val="005203FC"/>
    <w:rsid w:val="005449B2"/>
    <w:rsid w:val="00562A63"/>
    <w:rsid w:val="0056341C"/>
    <w:rsid w:val="0056438B"/>
    <w:rsid w:val="005A1C84"/>
    <w:rsid w:val="005D4513"/>
    <w:rsid w:val="005D676B"/>
    <w:rsid w:val="00607FCD"/>
    <w:rsid w:val="00617ED8"/>
    <w:rsid w:val="00630459"/>
    <w:rsid w:val="00653F29"/>
    <w:rsid w:val="00663067"/>
    <w:rsid w:val="006832F2"/>
    <w:rsid w:val="00684CB1"/>
    <w:rsid w:val="00685AB7"/>
    <w:rsid w:val="006A1568"/>
    <w:rsid w:val="006B4611"/>
    <w:rsid w:val="006E0A16"/>
    <w:rsid w:val="00701EFC"/>
    <w:rsid w:val="00717354"/>
    <w:rsid w:val="00755181"/>
    <w:rsid w:val="0075771C"/>
    <w:rsid w:val="0078498B"/>
    <w:rsid w:val="007B59AA"/>
    <w:rsid w:val="007C05C6"/>
    <w:rsid w:val="007C1568"/>
    <w:rsid w:val="007C7DFF"/>
    <w:rsid w:val="0082471D"/>
    <w:rsid w:val="008624A6"/>
    <w:rsid w:val="00871BA3"/>
    <w:rsid w:val="00880A0C"/>
    <w:rsid w:val="00882C77"/>
    <w:rsid w:val="00883FA8"/>
    <w:rsid w:val="0088448B"/>
    <w:rsid w:val="008A384D"/>
    <w:rsid w:val="008B2DF5"/>
    <w:rsid w:val="008C2032"/>
    <w:rsid w:val="008D60A3"/>
    <w:rsid w:val="008D6861"/>
    <w:rsid w:val="008E326D"/>
    <w:rsid w:val="008E32D8"/>
    <w:rsid w:val="00901CF3"/>
    <w:rsid w:val="00950EEE"/>
    <w:rsid w:val="00953ABE"/>
    <w:rsid w:val="009A1577"/>
    <w:rsid w:val="009A52E0"/>
    <w:rsid w:val="009B7011"/>
    <w:rsid w:val="009B7B87"/>
    <w:rsid w:val="00A2217A"/>
    <w:rsid w:val="00A24AA6"/>
    <w:rsid w:val="00A618BB"/>
    <w:rsid w:val="00A668C5"/>
    <w:rsid w:val="00AA4699"/>
    <w:rsid w:val="00AB0195"/>
    <w:rsid w:val="00AC6614"/>
    <w:rsid w:val="00AF1384"/>
    <w:rsid w:val="00B157FA"/>
    <w:rsid w:val="00B2081C"/>
    <w:rsid w:val="00B2426B"/>
    <w:rsid w:val="00B578C6"/>
    <w:rsid w:val="00BA1B97"/>
    <w:rsid w:val="00BD03A6"/>
    <w:rsid w:val="00BF63E7"/>
    <w:rsid w:val="00C019F7"/>
    <w:rsid w:val="00C20041"/>
    <w:rsid w:val="00C64E0A"/>
    <w:rsid w:val="00C74164"/>
    <w:rsid w:val="00C81584"/>
    <w:rsid w:val="00C83CB2"/>
    <w:rsid w:val="00CA48A7"/>
    <w:rsid w:val="00CA7BFF"/>
    <w:rsid w:val="00CF138C"/>
    <w:rsid w:val="00CF6CD0"/>
    <w:rsid w:val="00CF759D"/>
    <w:rsid w:val="00D45B8E"/>
    <w:rsid w:val="00D46CBA"/>
    <w:rsid w:val="00D57A27"/>
    <w:rsid w:val="00DE3C05"/>
    <w:rsid w:val="00DF0C37"/>
    <w:rsid w:val="00E2246A"/>
    <w:rsid w:val="00E31FE8"/>
    <w:rsid w:val="00E358F9"/>
    <w:rsid w:val="00E54605"/>
    <w:rsid w:val="00E57851"/>
    <w:rsid w:val="00EA074D"/>
    <w:rsid w:val="00EA1A01"/>
    <w:rsid w:val="00EB2105"/>
    <w:rsid w:val="00EB5B0A"/>
    <w:rsid w:val="00EC29B0"/>
    <w:rsid w:val="00EC3343"/>
    <w:rsid w:val="00ED71A5"/>
    <w:rsid w:val="00EE4C7F"/>
    <w:rsid w:val="00EF4D5D"/>
    <w:rsid w:val="00F161CE"/>
    <w:rsid w:val="00F21A33"/>
    <w:rsid w:val="00F24822"/>
    <w:rsid w:val="00F56C1A"/>
    <w:rsid w:val="00F77482"/>
    <w:rsid w:val="00F776D2"/>
    <w:rsid w:val="00F97537"/>
    <w:rsid w:val="00FA0115"/>
    <w:rsid w:val="00FB09FF"/>
    <w:rsid w:val="00FB717F"/>
    <w:rsid w:val="00FC27A6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B67B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4</cp:revision>
  <dcterms:created xsi:type="dcterms:W3CDTF">2018-12-19T17:17:00Z</dcterms:created>
  <dcterms:modified xsi:type="dcterms:W3CDTF">2018-12-19T17:24:00Z</dcterms:modified>
</cp:coreProperties>
</file>