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980" w:rsidRPr="00771FBC" w:rsidRDefault="00CA4189" w:rsidP="00771FBC">
      <w:pPr>
        <w:jc w:val="center"/>
        <w:rPr>
          <w:sz w:val="28"/>
          <w:szCs w:val="28"/>
        </w:rPr>
      </w:pPr>
      <w:r w:rsidRPr="00771FBC">
        <w:rPr>
          <w:sz w:val="28"/>
          <w:szCs w:val="28"/>
        </w:rPr>
        <w:t>NOTICE</w:t>
      </w:r>
      <w:r w:rsidR="00581A57">
        <w:rPr>
          <w:sz w:val="28"/>
          <w:szCs w:val="28"/>
        </w:rPr>
        <w:t xml:space="preserve"> – EMPLOYMENT OPPORTUNITY</w:t>
      </w:r>
    </w:p>
    <w:p w:rsidR="00CA4189" w:rsidRDefault="0034635E" w:rsidP="00771FBC">
      <w:pPr>
        <w:jc w:val="center"/>
      </w:pPr>
      <w:r>
        <w:t>(Posted January 3</w:t>
      </w:r>
      <w:r w:rsidR="00581A57">
        <w:t>, 2018</w:t>
      </w:r>
      <w:r w:rsidR="00CA4189">
        <w:t>)</w:t>
      </w:r>
    </w:p>
    <w:p w:rsidR="00CA4189" w:rsidRDefault="00CA4189" w:rsidP="00771FBC">
      <w:pPr>
        <w:jc w:val="both"/>
      </w:pPr>
    </w:p>
    <w:p w:rsidR="00CA4189" w:rsidRPr="00771FBC" w:rsidRDefault="00CA4189" w:rsidP="00771FBC">
      <w:pPr>
        <w:jc w:val="center"/>
        <w:rPr>
          <w:sz w:val="28"/>
          <w:szCs w:val="28"/>
        </w:rPr>
      </w:pPr>
      <w:r w:rsidRPr="00771FBC">
        <w:rPr>
          <w:sz w:val="28"/>
          <w:szCs w:val="28"/>
        </w:rPr>
        <w:t>CLAY COUNTY ATTORNEY’S OFFICE</w:t>
      </w:r>
    </w:p>
    <w:p w:rsidR="00CA4189" w:rsidRDefault="00CA4189" w:rsidP="00771FBC">
      <w:pPr>
        <w:jc w:val="both"/>
      </w:pPr>
    </w:p>
    <w:p w:rsidR="00CA4189" w:rsidRDefault="00CA4189" w:rsidP="00771FBC">
      <w:pPr>
        <w:jc w:val="both"/>
      </w:pPr>
      <w:r>
        <w:t>Job Description:  ASSISTANT COUNTY ATTORNEY</w:t>
      </w:r>
    </w:p>
    <w:p w:rsidR="00CA4189" w:rsidRDefault="00CA4189" w:rsidP="00771FBC">
      <w:pPr>
        <w:jc w:val="both"/>
      </w:pPr>
    </w:p>
    <w:p w:rsidR="00CA4189" w:rsidRDefault="00CA4189" w:rsidP="00771FBC">
      <w:pPr>
        <w:jc w:val="both"/>
      </w:pPr>
      <w:r>
        <w:t>The Clay County Attorney’s Office in Spencer, Iowa, seeks qualified applicants for the position of Assistant County Attorney.  Primary duties of the position will include representation of Clay County</w:t>
      </w:r>
      <w:r w:rsidR="00573B74">
        <w:t>/State of Iowa</w:t>
      </w:r>
      <w:r>
        <w:t xml:space="preserve"> in all </w:t>
      </w:r>
      <w:r w:rsidR="00582DCD">
        <w:t>criminal matters including, but not limited to</w:t>
      </w:r>
      <w:proofErr w:type="gramStart"/>
      <w:r w:rsidR="00405596">
        <w:t xml:space="preserve">, </w:t>
      </w:r>
      <w:r w:rsidR="00582DCD">
        <w:t xml:space="preserve"> prosecuting</w:t>
      </w:r>
      <w:proofErr w:type="gramEnd"/>
      <w:r w:rsidR="00582DCD">
        <w:t xml:space="preserve"> felony and misdemeanor charges, mental health and substance abuse commitments, juvenile court, magistrate court, research, trial work, preparation of search warrants</w:t>
      </w:r>
      <w:r w:rsidR="00573B74">
        <w:t xml:space="preserve"> and dependent adult abuse</w:t>
      </w:r>
      <w:r>
        <w:t>.  Additional duties assigned will be dependent upon candidate’s experience and interest.</w:t>
      </w:r>
    </w:p>
    <w:p w:rsidR="00CA4189" w:rsidRDefault="00CA4189" w:rsidP="00771FBC">
      <w:pPr>
        <w:jc w:val="both"/>
      </w:pPr>
    </w:p>
    <w:p w:rsidR="00CA4189" w:rsidRDefault="00CA4189" w:rsidP="00771FBC">
      <w:pPr>
        <w:jc w:val="both"/>
      </w:pPr>
      <w:r>
        <w:t>Applicants must be licensed to practice law in the State of Iowa.  An experienced trial attorney is pre</w:t>
      </w:r>
      <w:r w:rsidR="00573B74">
        <w:t>fer</w:t>
      </w:r>
      <w:r w:rsidR="0034635E">
        <w:t>red.  Salary range is $65,000</w:t>
      </w:r>
      <w:r>
        <w:t>.00 to $</w:t>
      </w:r>
      <w:r w:rsidR="00091626">
        <w:t>79,000</w:t>
      </w:r>
      <w:r w:rsidR="00573B74">
        <w:t>.</w:t>
      </w:r>
      <w:r>
        <w:t>00 and is based upon experience.</w:t>
      </w:r>
    </w:p>
    <w:p w:rsidR="00CA4189" w:rsidRDefault="00CA4189" w:rsidP="00771FBC">
      <w:pPr>
        <w:jc w:val="both"/>
      </w:pPr>
    </w:p>
    <w:p w:rsidR="00CA4189" w:rsidRDefault="0034635E" w:rsidP="00771FBC">
      <w:pPr>
        <w:jc w:val="both"/>
      </w:pPr>
      <w:r>
        <w:t xml:space="preserve">To apply, send </w:t>
      </w:r>
      <w:r w:rsidR="00091626">
        <w:t xml:space="preserve">your </w:t>
      </w:r>
      <w:r w:rsidR="00CA4189">
        <w:t>resume and employment application to the Clay County Attorney’s Office</w:t>
      </w:r>
      <w:r>
        <w:t>, 3121 West 4</w:t>
      </w:r>
      <w:r w:rsidRPr="0034635E">
        <w:rPr>
          <w:vertAlign w:val="superscript"/>
        </w:rPr>
        <w:t>th</w:t>
      </w:r>
      <w:r>
        <w:t xml:space="preserve"> Street, PO Box 317, Spencer, Iowa 51301 or email:  clayattorney@co.clay.ia.us</w:t>
      </w:r>
      <w:r w:rsidR="00CA4189">
        <w:t xml:space="preserve">.  The </w:t>
      </w:r>
      <w:r w:rsidR="00405596">
        <w:t xml:space="preserve">employment </w:t>
      </w:r>
      <w:r w:rsidR="00CA4189">
        <w:t xml:space="preserve">application is available online at </w:t>
      </w:r>
      <w:hyperlink r:id="rId4" w:history="1">
        <w:r w:rsidR="00CA4189" w:rsidRPr="003406F4">
          <w:rPr>
            <w:rStyle w:val="Hyperlink"/>
          </w:rPr>
          <w:t>www.co.clay.ia.us/jobs.htm</w:t>
        </w:r>
      </w:hyperlink>
      <w:r w:rsidR="00CA4189">
        <w:t xml:space="preserve">, or at the Office of the Clay County Attorney. </w:t>
      </w:r>
      <w:r>
        <w:t xml:space="preserve"> Applications may be emailed in Adobe.pdf format; use of email to submit application materials is highly recommended.  </w:t>
      </w:r>
      <w:r w:rsidR="00CA4189">
        <w:t xml:space="preserve">Applications will be accepted through </w:t>
      </w:r>
      <w:r w:rsidR="00573B74">
        <w:t>January 19</w:t>
      </w:r>
      <w:r w:rsidR="00582DCD">
        <w:t>, 2018</w:t>
      </w:r>
      <w:r w:rsidR="00CA4189">
        <w:t>.</w:t>
      </w:r>
    </w:p>
    <w:p w:rsidR="00CA4189" w:rsidRDefault="00CA4189" w:rsidP="00771FBC">
      <w:pPr>
        <w:jc w:val="both"/>
      </w:pPr>
    </w:p>
    <w:p w:rsidR="00CA4189" w:rsidRDefault="00CA4189" w:rsidP="00405596">
      <w:pPr>
        <w:jc w:val="both"/>
      </w:pPr>
      <w:r>
        <w:t>Clay County is an equal opportunity employer.</w:t>
      </w:r>
      <w:r w:rsidR="00405596">
        <w:t xml:space="preserve"> </w:t>
      </w:r>
    </w:p>
    <w:p w:rsidR="00CA4189" w:rsidRDefault="00CA4189" w:rsidP="00771FBC">
      <w:pPr>
        <w:jc w:val="both"/>
      </w:pPr>
    </w:p>
    <w:sectPr w:rsidR="00CA4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89"/>
    <w:rsid w:val="00091626"/>
    <w:rsid w:val="0034635E"/>
    <w:rsid w:val="003B2EC7"/>
    <w:rsid w:val="00405596"/>
    <w:rsid w:val="00573B74"/>
    <w:rsid w:val="00581A57"/>
    <w:rsid w:val="00582DCD"/>
    <w:rsid w:val="006144E3"/>
    <w:rsid w:val="00716128"/>
    <w:rsid w:val="00771FBC"/>
    <w:rsid w:val="00871C3A"/>
    <w:rsid w:val="00923F4F"/>
    <w:rsid w:val="0094131B"/>
    <w:rsid w:val="00973AFB"/>
    <w:rsid w:val="00AB6783"/>
    <w:rsid w:val="00B012E6"/>
    <w:rsid w:val="00B50BBB"/>
    <w:rsid w:val="00C56FFE"/>
    <w:rsid w:val="00CA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380AA-BD27-4891-BFAB-B6650CE0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41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.clay.ia.us/job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Rehnstrom</dc:creator>
  <cp:keywords/>
  <dc:description/>
  <cp:lastModifiedBy>Monica Rehnstrom</cp:lastModifiedBy>
  <cp:revision>3</cp:revision>
  <cp:lastPrinted>2018-01-03T20:44:00Z</cp:lastPrinted>
  <dcterms:created xsi:type="dcterms:W3CDTF">2018-01-03T20:59:00Z</dcterms:created>
  <dcterms:modified xsi:type="dcterms:W3CDTF">2018-01-03T21:00:00Z</dcterms:modified>
</cp:coreProperties>
</file>