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C439" w14:textId="458596C1" w:rsidR="00A27A87" w:rsidRPr="003A0ACB" w:rsidRDefault="007D2BD2" w:rsidP="008845BE">
      <w:pPr>
        <w:tabs>
          <w:tab w:val="center" w:pos="4680"/>
        </w:tabs>
        <w:jc w:val="center"/>
        <w:rPr>
          <w:rFonts w:asciiTheme="minorHAnsi" w:hAnsiTheme="minorHAnsi" w:cstheme="minorHAnsi"/>
          <w:b/>
          <w:szCs w:val="22"/>
          <w:u w:val="single"/>
        </w:rPr>
      </w:pPr>
      <w:r>
        <w:rPr>
          <w:rFonts w:asciiTheme="minorHAnsi" w:hAnsiTheme="minorHAnsi" w:cstheme="minorHAnsi"/>
          <w:b/>
          <w:szCs w:val="22"/>
          <w:u w:val="single"/>
        </w:rPr>
        <w:t>20</w:t>
      </w:r>
      <w:r w:rsidR="006419DE">
        <w:rPr>
          <w:rFonts w:asciiTheme="minorHAnsi" w:hAnsiTheme="minorHAnsi" w:cstheme="minorHAnsi"/>
          <w:b/>
          <w:szCs w:val="22"/>
          <w:u w:val="single"/>
        </w:rPr>
        <w:t>20</w:t>
      </w:r>
      <w:r w:rsidR="00465439" w:rsidRPr="003A0ACB">
        <w:rPr>
          <w:rFonts w:asciiTheme="minorHAnsi" w:hAnsiTheme="minorHAnsi" w:cstheme="minorHAnsi"/>
          <w:b/>
          <w:szCs w:val="22"/>
          <w:u w:val="single"/>
        </w:rPr>
        <w:t xml:space="preserve"> </w:t>
      </w:r>
      <w:r w:rsidR="001C5197" w:rsidRPr="003A0ACB">
        <w:rPr>
          <w:rFonts w:asciiTheme="minorHAnsi" w:hAnsiTheme="minorHAnsi" w:cstheme="minorHAnsi"/>
          <w:b/>
          <w:szCs w:val="22"/>
          <w:u w:val="single"/>
        </w:rPr>
        <w:t>ISAC Spring Conference</w:t>
      </w:r>
      <w:r w:rsidR="00BE27DB" w:rsidRPr="003A0ACB">
        <w:rPr>
          <w:rFonts w:asciiTheme="minorHAnsi" w:hAnsiTheme="minorHAnsi" w:cstheme="minorHAnsi"/>
          <w:b/>
          <w:szCs w:val="22"/>
          <w:u w:val="single"/>
        </w:rPr>
        <w:t xml:space="preserve"> CEU Requirements</w:t>
      </w:r>
    </w:p>
    <w:p w14:paraId="528D727B" w14:textId="77777777" w:rsidR="00A27A87" w:rsidRPr="003A0ACB" w:rsidRDefault="00A27A87" w:rsidP="008845BE">
      <w:pPr>
        <w:tabs>
          <w:tab w:val="left" w:pos="-720"/>
        </w:tabs>
        <w:rPr>
          <w:rFonts w:asciiTheme="minorHAnsi" w:hAnsiTheme="minorHAnsi" w:cstheme="minorHAnsi"/>
          <w:szCs w:val="22"/>
        </w:rPr>
      </w:pPr>
    </w:p>
    <w:p w14:paraId="176DC63B" w14:textId="4D242738" w:rsidR="00A27A87" w:rsidRPr="003A0ACB" w:rsidRDefault="00A27A87" w:rsidP="008845BE">
      <w:pPr>
        <w:tabs>
          <w:tab w:val="right" w:pos="9360"/>
        </w:tabs>
        <w:rPr>
          <w:rFonts w:asciiTheme="minorHAnsi" w:hAnsiTheme="minorHAnsi" w:cstheme="minorHAnsi"/>
          <w:szCs w:val="22"/>
        </w:rPr>
      </w:pPr>
      <w:r w:rsidRPr="003A0ACB">
        <w:rPr>
          <w:rFonts w:asciiTheme="minorHAnsi" w:hAnsiTheme="minorHAnsi" w:cstheme="minorHAnsi"/>
          <w:b/>
          <w:szCs w:val="22"/>
          <w:u w:val="single"/>
        </w:rPr>
        <w:t>TITLE</w:t>
      </w:r>
      <w:r w:rsidRPr="003A0ACB">
        <w:rPr>
          <w:rFonts w:asciiTheme="minorHAnsi" w:hAnsiTheme="minorHAnsi" w:cstheme="minorHAnsi"/>
          <w:szCs w:val="22"/>
        </w:rPr>
        <w:t xml:space="preserve">: </w:t>
      </w:r>
      <w:r w:rsidR="007D2BD2">
        <w:rPr>
          <w:rFonts w:asciiTheme="minorHAnsi" w:hAnsiTheme="minorHAnsi" w:cstheme="minorHAnsi"/>
          <w:szCs w:val="22"/>
        </w:rPr>
        <w:t>20</w:t>
      </w:r>
      <w:r w:rsidR="006419DE">
        <w:rPr>
          <w:rFonts w:asciiTheme="minorHAnsi" w:hAnsiTheme="minorHAnsi" w:cstheme="minorHAnsi"/>
          <w:szCs w:val="22"/>
        </w:rPr>
        <w:t>20</w:t>
      </w:r>
      <w:r w:rsidR="003360EB" w:rsidRPr="003A0ACB">
        <w:rPr>
          <w:rFonts w:asciiTheme="minorHAnsi" w:hAnsiTheme="minorHAnsi" w:cstheme="minorHAnsi"/>
          <w:szCs w:val="22"/>
        </w:rPr>
        <w:t xml:space="preserve"> </w:t>
      </w:r>
      <w:r w:rsidR="001C5197" w:rsidRPr="003A0ACB">
        <w:rPr>
          <w:rFonts w:asciiTheme="minorHAnsi" w:hAnsiTheme="minorHAnsi" w:cstheme="minorHAnsi"/>
          <w:szCs w:val="22"/>
        </w:rPr>
        <w:t>ISAC Spring Conference</w:t>
      </w:r>
    </w:p>
    <w:p w14:paraId="695A8E56" w14:textId="77777777" w:rsidR="00A27A87" w:rsidRPr="003A0ACB" w:rsidRDefault="00A27A87" w:rsidP="008845BE">
      <w:pPr>
        <w:tabs>
          <w:tab w:val="left" w:pos="-720"/>
        </w:tabs>
        <w:rPr>
          <w:rFonts w:asciiTheme="minorHAnsi" w:hAnsiTheme="minorHAnsi" w:cstheme="minorHAnsi"/>
          <w:szCs w:val="22"/>
        </w:rPr>
      </w:pPr>
    </w:p>
    <w:p w14:paraId="52136F54" w14:textId="77777777" w:rsidR="003750FE" w:rsidRPr="003A0ACB" w:rsidRDefault="00A27A87" w:rsidP="00C31F82">
      <w:pPr>
        <w:tabs>
          <w:tab w:val="left" w:pos="-720"/>
          <w:tab w:val="left" w:pos="0"/>
        </w:tabs>
        <w:jc w:val="left"/>
        <w:rPr>
          <w:rFonts w:asciiTheme="minorHAnsi" w:hAnsiTheme="minorHAnsi" w:cstheme="minorHAnsi"/>
          <w:szCs w:val="22"/>
        </w:rPr>
      </w:pPr>
      <w:r w:rsidRPr="003A0ACB">
        <w:rPr>
          <w:rFonts w:asciiTheme="minorHAnsi" w:hAnsiTheme="minorHAnsi" w:cstheme="minorHAnsi"/>
          <w:b/>
          <w:szCs w:val="22"/>
          <w:u w:val="single"/>
        </w:rPr>
        <w:t xml:space="preserve">DATE, DAY, </w:t>
      </w:r>
      <w:r w:rsidR="00F3797D" w:rsidRPr="003A0ACB">
        <w:rPr>
          <w:rFonts w:asciiTheme="minorHAnsi" w:hAnsiTheme="minorHAnsi" w:cstheme="minorHAnsi"/>
          <w:b/>
          <w:szCs w:val="22"/>
          <w:u w:val="single"/>
        </w:rPr>
        <w:t>AND</w:t>
      </w:r>
      <w:r w:rsidRPr="003A0ACB">
        <w:rPr>
          <w:rFonts w:asciiTheme="minorHAnsi" w:hAnsiTheme="minorHAnsi" w:cstheme="minorHAnsi"/>
          <w:b/>
          <w:szCs w:val="22"/>
          <w:u w:val="single"/>
        </w:rPr>
        <w:t xml:space="preserve"> TIME</w:t>
      </w:r>
      <w:r w:rsidRPr="003A0ACB">
        <w:rPr>
          <w:rFonts w:asciiTheme="minorHAnsi" w:hAnsiTheme="minorHAnsi" w:cstheme="minorHAnsi"/>
          <w:szCs w:val="22"/>
        </w:rPr>
        <w:t xml:space="preserve">: </w:t>
      </w:r>
    </w:p>
    <w:p w14:paraId="4EA2CD8B" w14:textId="1C23F1DD" w:rsidR="00A27A87" w:rsidRPr="007D2BD2" w:rsidRDefault="003750FE" w:rsidP="00930201">
      <w:pPr>
        <w:pStyle w:val="ListParagraph"/>
        <w:numPr>
          <w:ilvl w:val="0"/>
          <w:numId w:val="10"/>
        </w:numPr>
        <w:tabs>
          <w:tab w:val="left" w:pos="-720"/>
          <w:tab w:val="left" w:pos="0"/>
        </w:tabs>
        <w:jc w:val="left"/>
        <w:rPr>
          <w:rFonts w:asciiTheme="minorHAnsi" w:hAnsiTheme="minorHAnsi" w:cstheme="minorHAnsi"/>
          <w:szCs w:val="22"/>
        </w:rPr>
      </w:pPr>
      <w:r w:rsidRPr="007D2BD2">
        <w:rPr>
          <w:rFonts w:asciiTheme="minorHAnsi" w:hAnsiTheme="minorHAnsi" w:cstheme="minorHAnsi"/>
          <w:szCs w:val="22"/>
        </w:rPr>
        <w:t>T</w:t>
      </w:r>
      <w:r w:rsidR="004925B2" w:rsidRPr="007D2BD2">
        <w:rPr>
          <w:rFonts w:asciiTheme="minorHAnsi" w:hAnsiTheme="minorHAnsi" w:cstheme="minorHAnsi"/>
          <w:szCs w:val="22"/>
        </w:rPr>
        <w:t xml:space="preserve">hursday, </w:t>
      </w:r>
      <w:r w:rsidR="007D2BD2" w:rsidRPr="007D2BD2">
        <w:rPr>
          <w:rFonts w:asciiTheme="minorHAnsi" w:hAnsiTheme="minorHAnsi" w:cstheme="minorHAnsi"/>
          <w:szCs w:val="22"/>
        </w:rPr>
        <w:t>March 1</w:t>
      </w:r>
      <w:r w:rsidR="006419DE">
        <w:rPr>
          <w:rFonts w:asciiTheme="minorHAnsi" w:hAnsiTheme="minorHAnsi" w:cstheme="minorHAnsi"/>
          <w:szCs w:val="22"/>
        </w:rPr>
        <w:t>2</w:t>
      </w:r>
      <w:r w:rsidR="007D2BD2" w:rsidRPr="007D2BD2">
        <w:rPr>
          <w:rFonts w:asciiTheme="minorHAnsi" w:hAnsiTheme="minorHAnsi" w:cstheme="minorHAnsi"/>
          <w:szCs w:val="22"/>
        </w:rPr>
        <w:t>, 20</w:t>
      </w:r>
      <w:r w:rsidR="006419DE">
        <w:rPr>
          <w:rFonts w:asciiTheme="minorHAnsi" w:hAnsiTheme="minorHAnsi" w:cstheme="minorHAnsi"/>
          <w:szCs w:val="22"/>
        </w:rPr>
        <w:t>20</w:t>
      </w:r>
      <w:r w:rsidR="00F3797D" w:rsidRPr="007D2BD2">
        <w:rPr>
          <w:rFonts w:asciiTheme="minorHAnsi" w:hAnsiTheme="minorHAnsi" w:cstheme="minorHAnsi"/>
          <w:szCs w:val="22"/>
        </w:rPr>
        <w:t>,</w:t>
      </w:r>
      <w:r w:rsidR="00465439" w:rsidRPr="007D2BD2">
        <w:rPr>
          <w:rFonts w:asciiTheme="minorHAnsi" w:hAnsiTheme="minorHAnsi" w:cstheme="minorHAnsi"/>
          <w:szCs w:val="22"/>
        </w:rPr>
        <w:t xml:space="preserve"> </w:t>
      </w:r>
      <w:r w:rsidR="001C5197" w:rsidRPr="007D2BD2">
        <w:rPr>
          <w:rFonts w:asciiTheme="minorHAnsi" w:hAnsiTheme="minorHAnsi" w:cstheme="minorHAnsi"/>
          <w:szCs w:val="22"/>
        </w:rPr>
        <w:t>9</w:t>
      </w:r>
      <w:r w:rsidR="00A943DC" w:rsidRPr="007D2BD2">
        <w:rPr>
          <w:rFonts w:asciiTheme="minorHAnsi" w:hAnsiTheme="minorHAnsi" w:cstheme="minorHAnsi"/>
          <w:szCs w:val="22"/>
        </w:rPr>
        <w:t xml:space="preserve">:00 </w:t>
      </w:r>
      <w:r w:rsidR="001C5197" w:rsidRPr="007D2BD2">
        <w:rPr>
          <w:rFonts w:asciiTheme="minorHAnsi" w:hAnsiTheme="minorHAnsi" w:cstheme="minorHAnsi"/>
          <w:szCs w:val="22"/>
        </w:rPr>
        <w:t>am – 10</w:t>
      </w:r>
      <w:r w:rsidR="007D2BD2">
        <w:rPr>
          <w:rFonts w:asciiTheme="minorHAnsi" w:hAnsiTheme="minorHAnsi" w:cstheme="minorHAnsi"/>
          <w:szCs w:val="22"/>
        </w:rPr>
        <w:t>:15</w:t>
      </w:r>
      <w:r w:rsidR="00A943DC" w:rsidRPr="007D2BD2">
        <w:rPr>
          <w:rFonts w:asciiTheme="minorHAnsi" w:hAnsiTheme="minorHAnsi" w:cstheme="minorHAnsi"/>
          <w:szCs w:val="22"/>
        </w:rPr>
        <w:t xml:space="preserve"> </w:t>
      </w:r>
      <w:r w:rsidR="007D2BD2">
        <w:rPr>
          <w:rFonts w:asciiTheme="minorHAnsi" w:hAnsiTheme="minorHAnsi" w:cstheme="minorHAnsi"/>
          <w:szCs w:val="22"/>
        </w:rPr>
        <w:t>am</w:t>
      </w:r>
    </w:p>
    <w:p w14:paraId="56B43A24" w14:textId="77777777" w:rsidR="00842C34" w:rsidRDefault="00842C34" w:rsidP="008845BE">
      <w:pPr>
        <w:tabs>
          <w:tab w:val="right" w:pos="9360"/>
        </w:tabs>
        <w:rPr>
          <w:rFonts w:asciiTheme="minorHAnsi" w:hAnsiTheme="minorHAnsi" w:cstheme="minorHAnsi"/>
          <w:b/>
          <w:szCs w:val="22"/>
          <w:u w:val="single"/>
        </w:rPr>
      </w:pPr>
    </w:p>
    <w:p w14:paraId="5B275F74" w14:textId="77777777" w:rsidR="00A27A87" w:rsidRPr="003A0ACB" w:rsidRDefault="00A27A87" w:rsidP="008845BE">
      <w:pPr>
        <w:tabs>
          <w:tab w:val="right" w:pos="9360"/>
        </w:tabs>
        <w:rPr>
          <w:rFonts w:asciiTheme="minorHAnsi" w:hAnsiTheme="minorHAnsi" w:cstheme="minorHAnsi"/>
          <w:szCs w:val="22"/>
        </w:rPr>
      </w:pPr>
      <w:r w:rsidRPr="003A0ACB">
        <w:rPr>
          <w:rFonts w:asciiTheme="minorHAnsi" w:hAnsiTheme="minorHAnsi" w:cstheme="minorHAnsi"/>
          <w:b/>
          <w:szCs w:val="22"/>
          <w:u w:val="single"/>
        </w:rPr>
        <w:t>PLACE</w:t>
      </w:r>
      <w:r w:rsidRPr="003A0ACB">
        <w:rPr>
          <w:rFonts w:asciiTheme="minorHAnsi" w:hAnsiTheme="minorHAnsi" w:cstheme="minorHAnsi"/>
          <w:szCs w:val="22"/>
        </w:rPr>
        <w:t xml:space="preserve">: </w:t>
      </w:r>
      <w:r w:rsidR="001C5197" w:rsidRPr="003A0ACB">
        <w:rPr>
          <w:rFonts w:asciiTheme="minorHAnsi" w:hAnsiTheme="minorHAnsi" w:cstheme="minorHAnsi"/>
          <w:szCs w:val="22"/>
        </w:rPr>
        <w:t>Veterans Memorial Community Choice Credit Union Convention Center, Des Moines</w:t>
      </w:r>
    </w:p>
    <w:p w14:paraId="1085BFF5" w14:textId="77777777" w:rsidR="00A27A87" w:rsidRPr="003A0ACB" w:rsidRDefault="00A27A87" w:rsidP="008845BE">
      <w:pPr>
        <w:tabs>
          <w:tab w:val="left" w:pos="-720"/>
        </w:tabs>
        <w:rPr>
          <w:rFonts w:asciiTheme="minorHAnsi" w:hAnsiTheme="minorHAnsi" w:cstheme="minorHAnsi"/>
          <w:szCs w:val="22"/>
        </w:rPr>
      </w:pPr>
    </w:p>
    <w:p w14:paraId="7621D32C" w14:textId="77777777" w:rsidR="001C5197" w:rsidRPr="003A0ACB" w:rsidRDefault="00A27A87" w:rsidP="001C5197">
      <w:pPr>
        <w:tabs>
          <w:tab w:val="left" w:pos="-720"/>
        </w:tabs>
        <w:rPr>
          <w:rFonts w:asciiTheme="minorHAnsi" w:hAnsiTheme="minorHAnsi" w:cstheme="minorHAnsi"/>
          <w:szCs w:val="22"/>
          <w:shd w:val="clear" w:color="auto" w:fill="FFFFFF"/>
        </w:rPr>
      </w:pPr>
      <w:r w:rsidRPr="003A0ACB">
        <w:rPr>
          <w:rFonts w:asciiTheme="minorHAnsi" w:hAnsiTheme="minorHAnsi" w:cstheme="minorHAnsi"/>
          <w:b/>
          <w:szCs w:val="22"/>
          <w:u w:val="single"/>
        </w:rPr>
        <w:t>PURPOSE</w:t>
      </w:r>
      <w:r w:rsidRPr="003A0ACB">
        <w:rPr>
          <w:rFonts w:asciiTheme="minorHAnsi" w:hAnsiTheme="minorHAnsi" w:cstheme="minorHAnsi"/>
          <w:szCs w:val="22"/>
        </w:rPr>
        <w:t>:</w:t>
      </w:r>
      <w:r w:rsidR="002601D8" w:rsidRPr="003A0ACB">
        <w:rPr>
          <w:rFonts w:asciiTheme="minorHAnsi" w:hAnsiTheme="minorHAnsi" w:cstheme="minorHAnsi"/>
          <w:szCs w:val="22"/>
        </w:rPr>
        <w:t xml:space="preserve"> </w:t>
      </w:r>
      <w:r w:rsidR="001C5197" w:rsidRPr="003A0ACB">
        <w:rPr>
          <w:rFonts w:asciiTheme="minorHAnsi" w:hAnsiTheme="minorHAnsi" w:cstheme="minorHAnsi"/>
          <w:szCs w:val="22"/>
          <w:shd w:val="clear" w:color="auto" w:fill="FFFFFF"/>
        </w:rPr>
        <w:t>This annual meeting held in March is the Association’s business meeting where the ISAC budget is approved by the membership</w:t>
      </w:r>
      <w:r w:rsidR="00DC328E">
        <w:rPr>
          <w:rFonts w:asciiTheme="minorHAnsi" w:hAnsiTheme="minorHAnsi" w:cstheme="minorHAnsi"/>
          <w:szCs w:val="22"/>
          <w:shd w:val="clear" w:color="auto" w:fill="FFFFFF"/>
        </w:rPr>
        <w:t>,</w:t>
      </w:r>
      <w:r w:rsidR="001C5197" w:rsidRPr="003A0ACB">
        <w:rPr>
          <w:rFonts w:asciiTheme="minorHAnsi" w:hAnsiTheme="minorHAnsi" w:cstheme="minorHAnsi"/>
          <w:szCs w:val="22"/>
          <w:shd w:val="clear" w:color="auto" w:fill="FFFFFF"/>
        </w:rPr>
        <w:t xml:space="preserve"> and the ISAC scholarship award winners are recognized. ISAC also plans </w:t>
      </w:r>
      <w:r w:rsidR="00A943DC">
        <w:rPr>
          <w:rFonts w:asciiTheme="minorHAnsi" w:hAnsiTheme="minorHAnsi" w:cstheme="minorHAnsi"/>
          <w:szCs w:val="22"/>
          <w:shd w:val="clear" w:color="auto" w:fill="FFFFFF"/>
        </w:rPr>
        <w:t xml:space="preserve">educational </w:t>
      </w:r>
      <w:r w:rsidR="007D2BD2">
        <w:rPr>
          <w:rFonts w:asciiTheme="minorHAnsi" w:hAnsiTheme="minorHAnsi" w:cstheme="minorHAnsi"/>
          <w:szCs w:val="22"/>
          <w:shd w:val="clear" w:color="auto" w:fill="FFFFFF"/>
        </w:rPr>
        <w:t>seminars on Thursday.</w:t>
      </w:r>
      <w:r w:rsidR="001C5197" w:rsidRPr="003A0ACB">
        <w:rPr>
          <w:rFonts w:asciiTheme="minorHAnsi" w:hAnsiTheme="minorHAnsi" w:cstheme="minorHAnsi"/>
          <w:szCs w:val="22"/>
          <w:shd w:val="clear" w:color="auto" w:fill="FFFFFF"/>
        </w:rPr>
        <w:t xml:space="preserve"> </w:t>
      </w:r>
      <w:bookmarkStart w:id="0" w:name="_GoBack"/>
      <w:bookmarkEnd w:id="0"/>
    </w:p>
    <w:p w14:paraId="0AAF2F88" w14:textId="77777777" w:rsidR="001C5197" w:rsidRPr="003A0ACB" w:rsidRDefault="001C5197" w:rsidP="001C5197">
      <w:pPr>
        <w:tabs>
          <w:tab w:val="left" w:pos="-720"/>
        </w:tabs>
        <w:rPr>
          <w:rFonts w:asciiTheme="minorHAnsi" w:hAnsiTheme="minorHAnsi" w:cstheme="minorHAnsi"/>
          <w:szCs w:val="22"/>
        </w:rPr>
      </w:pPr>
    </w:p>
    <w:p w14:paraId="7DBF2149" w14:textId="77777777" w:rsidR="00401291" w:rsidRPr="003A0ACB" w:rsidRDefault="00401291" w:rsidP="002601D8">
      <w:pPr>
        <w:tabs>
          <w:tab w:val="left" w:pos="0"/>
        </w:tabs>
        <w:jc w:val="left"/>
        <w:rPr>
          <w:rFonts w:asciiTheme="minorHAnsi" w:hAnsiTheme="minorHAnsi" w:cstheme="minorHAnsi"/>
          <w:szCs w:val="22"/>
        </w:rPr>
      </w:pPr>
      <w:r w:rsidRPr="003A0ACB">
        <w:rPr>
          <w:rFonts w:asciiTheme="minorHAnsi" w:hAnsiTheme="minorHAnsi" w:cstheme="minorHAnsi"/>
          <w:b/>
          <w:szCs w:val="22"/>
          <w:u w:val="single"/>
        </w:rPr>
        <w:t>TARGET AUDIENCE</w:t>
      </w:r>
      <w:r w:rsidRPr="003A0ACB">
        <w:rPr>
          <w:rFonts w:asciiTheme="minorHAnsi" w:hAnsiTheme="minorHAnsi" w:cstheme="minorHAnsi"/>
          <w:b/>
          <w:szCs w:val="22"/>
        </w:rPr>
        <w:t>:</w:t>
      </w:r>
      <w:r w:rsidR="002601D8" w:rsidRPr="003A0ACB">
        <w:rPr>
          <w:rFonts w:asciiTheme="minorHAnsi" w:hAnsiTheme="minorHAnsi" w:cstheme="minorHAnsi"/>
          <w:b/>
          <w:szCs w:val="22"/>
        </w:rPr>
        <w:t xml:space="preserve"> </w:t>
      </w:r>
      <w:r w:rsidR="001834DC" w:rsidRPr="003A0ACB">
        <w:rPr>
          <w:rFonts w:asciiTheme="minorHAnsi" w:hAnsiTheme="minorHAnsi" w:cstheme="minorHAnsi"/>
          <w:szCs w:val="22"/>
        </w:rPr>
        <w:t xml:space="preserve"> </w:t>
      </w:r>
      <w:r w:rsidR="003360EB" w:rsidRPr="003A0ACB">
        <w:rPr>
          <w:rFonts w:asciiTheme="minorHAnsi" w:hAnsiTheme="minorHAnsi" w:cstheme="minorHAnsi"/>
          <w:szCs w:val="22"/>
        </w:rPr>
        <w:t>Iowa State Association of Counties Members</w:t>
      </w:r>
    </w:p>
    <w:p w14:paraId="286CE628" w14:textId="77777777" w:rsidR="006853E5" w:rsidRPr="003A0ACB" w:rsidRDefault="006853E5" w:rsidP="008845BE">
      <w:pPr>
        <w:tabs>
          <w:tab w:val="left" w:pos="-720"/>
        </w:tabs>
        <w:rPr>
          <w:rFonts w:asciiTheme="minorHAnsi" w:hAnsiTheme="minorHAnsi" w:cstheme="minorHAnsi"/>
          <w:szCs w:val="22"/>
        </w:rPr>
      </w:pPr>
    </w:p>
    <w:p w14:paraId="74C65116" w14:textId="77777777" w:rsidR="00A27A87" w:rsidRPr="003A0ACB" w:rsidRDefault="00A27A87"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OBJECTIVES</w:t>
      </w:r>
      <w:r w:rsidRPr="003A0ACB">
        <w:rPr>
          <w:rFonts w:asciiTheme="minorHAnsi" w:hAnsiTheme="minorHAnsi" w:cstheme="minorHAnsi"/>
          <w:szCs w:val="22"/>
        </w:rPr>
        <w:t>:</w:t>
      </w:r>
      <w:r w:rsidR="001834DC" w:rsidRPr="003A0ACB">
        <w:rPr>
          <w:rFonts w:asciiTheme="minorHAnsi" w:hAnsiTheme="minorHAnsi" w:cstheme="minorHAnsi"/>
          <w:szCs w:val="22"/>
        </w:rPr>
        <w:t xml:space="preserve">  Upon completion of this program, the participant should be able to:</w:t>
      </w:r>
    </w:p>
    <w:p w14:paraId="7721C0E9" w14:textId="77777777" w:rsidR="001834DC" w:rsidRDefault="001834DC" w:rsidP="008845BE">
      <w:pPr>
        <w:tabs>
          <w:tab w:val="left" w:pos="-720"/>
        </w:tabs>
        <w:rPr>
          <w:rFonts w:asciiTheme="minorHAnsi" w:hAnsiTheme="minorHAnsi" w:cstheme="minorHAnsi"/>
          <w:szCs w:val="22"/>
        </w:rPr>
      </w:pPr>
      <w:r w:rsidRPr="003A0ACB">
        <w:rPr>
          <w:rFonts w:asciiTheme="minorHAnsi" w:hAnsiTheme="minorHAnsi" w:cstheme="minorHAnsi"/>
          <w:szCs w:val="22"/>
        </w:rPr>
        <w:tab/>
      </w:r>
    </w:p>
    <w:p w14:paraId="64F297AA" w14:textId="77777777" w:rsidR="00180434" w:rsidRDefault="00180434" w:rsidP="008845BE">
      <w:pPr>
        <w:tabs>
          <w:tab w:val="left" w:pos="-720"/>
        </w:tabs>
        <w:rPr>
          <w:rFonts w:asciiTheme="minorHAnsi" w:hAnsiTheme="minorHAnsi" w:cstheme="minorHAnsi"/>
          <w:szCs w:val="22"/>
        </w:rPr>
      </w:pPr>
    </w:p>
    <w:p w14:paraId="49B139B0" w14:textId="77777777" w:rsidR="00180434" w:rsidRPr="003A0ACB" w:rsidRDefault="00180434" w:rsidP="008845BE">
      <w:pPr>
        <w:tabs>
          <w:tab w:val="left" w:pos="-720"/>
        </w:tabs>
        <w:rPr>
          <w:rFonts w:asciiTheme="minorHAnsi" w:hAnsiTheme="minorHAnsi" w:cstheme="minorHAnsi"/>
          <w:szCs w:val="22"/>
        </w:rPr>
      </w:pPr>
    </w:p>
    <w:p w14:paraId="2EFEE21D" w14:textId="77777777" w:rsidR="003360EB" w:rsidRPr="003A0ACB" w:rsidRDefault="003360EB" w:rsidP="00777781">
      <w:pPr>
        <w:ind w:left="2880" w:hanging="2880"/>
        <w:rPr>
          <w:rFonts w:asciiTheme="minorHAnsi" w:hAnsiTheme="minorHAnsi" w:cstheme="minorHAnsi"/>
          <w:b/>
          <w:szCs w:val="22"/>
        </w:rPr>
      </w:pPr>
    </w:p>
    <w:p w14:paraId="03354FD3" w14:textId="77777777" w:rsidR="003360EB" w:rsidRDefault="003360EB" w:rsidP="00777781">
      <w:pPr>
        <w:ind w:left="2880" w:hanging="2880"/>
        <w:rPr>
          <w:rFonts w:asciiTheme="minorHAnsi" w:hAnsiTheme="minorHAnsi" w:cstheme="minorHAnsi"/>
          <w:b/>
          <w:szCs w:val="22"/>
        </w:rPr>
      </w:pPr>
    </w:p>
    <w:p w14:paraId="60576B38" w14:textId="77777777" w:rsidR="005F4FD4" w:rsidRPr="003A0ACB" w:rsidRDefault="005F4FD4" w:rsidP="005F4FD4">
      <w:pPr>
        <w:rPr>
          <w:rFonts w:asciiTheme="minorHAnsi" w:hAnsiTheme="minorHAnsi" w:cstheme="minorHAnsi"/>
          <w:b/>
          <w:szCs w:val="22"/>
        </w:rPr>
      </w:pPr>
    </w:p>
    <w:p w14:paraId="14B939CF" w14:textId="0F8A1BC2" w:rsidR="00777781" w:rsidRPr="003A0ACB" w:rsidRDefault="007D2BD2" w:rsidP="00777781">
      <w:pPr>
        <w:ind w:left="2880" w:hanging="2880"/>
        <w:rPr>
          <w:rFonts w:asciiTheme="minorHAnsi" w:hAnsiTheme="minorHAnsi" w:cstheme="minorHAnsi"/>
          <w:b/>
          <w:szCs w:val="22"/>
          <w:u w:val="single"/>
        </w:rPr>
      </w:pPr>
      <w:r>
        <w:rPr>
          <w:rFonts w:asciiTheme="minorHAnsi" w:hAnsiTheme="minorHAnsi" w:cstheme="minorHAnsi"/>
          <w:b/>
          <w:szCs w:val="22"/>
          <w:u w:val="single"/>
        </w:rPr>
        <w:t>March 1</w:t>
      </w:r>
      <w:r w:rsidR="006419DE">
        <w:rPr>
          <w:rFonts w:asciiTheme="minorHAnsi" w:hAnsiTheme="minorHAnsi" w:cstheme="minorHAnsi"/>
          <w:b/>
          <w:szCs w:val="22"/>
          <w:u w:val="single"/>
        </w:rPr>
        <w:t>2</w:t>
      </w:r>
      <w:r>
        <w:rPr>
          <w:rFonts w:asciiTheme="minorHAnsi" w:hAnsiTheme="minorHAnsi" w:cstheme="minorHAnsi"/>
          <w:b/>
          <w:szCs w:val="22"/>
          <w:u w:val="single"/>
        </w:rPr>
        <w:t>, 20</w:t>
      </w:r>
      <w:r w:rsidR="006419DE">
        <w:rPr>
          <w:rFonts w:asciiTheme="minorHAnsi" w:hAnsiTheme="minorHAnsi" w:cstheme="minorHAnsi"/>
          <w:b/>
          <w:szCs w:val="22"/>
          <w:u w:val="single"/>
        </w:rPr>
        <w:t>20</w:t>
      </w:r>
      <w:r w:rsidR="00253790" w:rsidRPr="003A0ACB">
        <w:rPr>
          <w:rFonts w:asciiTheme="minorHAnsi" w:hAnsiTheme="minorHAnsi" w:cstheme="minorHAnsi"/>
          <w:b/>
          <w:szCs w:val="22"/>
          <w:u w:val="single"/>
        </w:rPr>
        <w:t xml:space="preserve"> </w:t>
      </w:r>
      <w:r w:rsidR="002601D8" w:rsidRPr="003A0ACB">
        <w:rPr>
          <w:rFonts w:asciiTheme="minorHAnsi" w:hAnsiTheme="minorHAnsi" w:cstheme="minorHAnsi"/>
          <w:b/>
          <w:szCs w:val="22"/>
          <w:u w:val="single"/>
        </w:rPr>
        <w:t>(</w:t>
      </w:r>
      <w:r>
        <w:rPr>
          <w:rFonts w:asciiTheme="minorHAnsi" w:hAnsiTheme="minorHAnsi" w:cstheme="minorHAnsi"/>
          <w:b/>
          <w:szCs w:val="22"/>
          <w:u w:val="single"/>
        </w:rPr>
        <w:t>1.25</w:t>
      </w:r>
      <w:r w:rsidR="003360EB" w:rsidRPr="003A0ACB">
        <w:rPr>
          <w:rFonts w:asciiTheme="minorHAnsi" w:hAnsiTheme="minorHAnsi" w:cstheme="minorHAnsi"/>
          <w:b/>
          <w:szCs w:val="22"/>
          <w:u w:val="single"/>
        </w:rPr>
        <w:t xml:space="preserve"> </w:t>
      </w:r>
      <w:r w:rsidR="002601D8" w:rsidRPr="003A0ACB">
        <w:rPr>
          <w:rFonts w:asciiTheme="minorHAnsi" w:hAnsiTheme="minorHAnsi" w:cstheme="minorHAnsi"/>
          <w:b/>
          <w:szCs w:val="22"/>
          <w:u w:val="single"/>
        </w:rPr>
        <w:t>total contact hours possible)</w:t>
      </w:r>
    </w:p>
    <w:p w14:paraId="20EB7459" w14:textId="77777777" w:rsidR="00777781" w:rsidRPr="003A0ACB" w:rsidRDefault="00777781" w:rsidP="00777781">
      <w:pPr>
        <w:ind w:left="2880" w:hanging="2880"/>
        <w:rPr>
          <w:rFonts w:asciiTheme="minorHAnsi" w:hAnsiTheme="minorHAnsi" w:cstheme="minorHAnsi"/>
          <w:szCs w:val="22"/>
        </w:rPr>
      </w:pPr>
    </w:p>
    <w:p w14:paraId="03DB2C03" w14:textId="7F25405F" w:rsidR="00A943DC" w:rsidRPr="006F63CC" w:rsidRDefault="00034881" w:rsidP="006F63CC">
      <w:pPr>
        <w:pStyle w:val="ListParagraph"/>
        <w:numPr>
          <w:ilvl w:val="0"/>
          <w:numId w:val="10"/>
        </w:numPr>
        <w:tabs>
          <w:tab w:val="left" w:pos="1980"/>
        </w:tabs>
        <w:autoSpaceDE w:val="0"/>
        <w:autoSpaceDN w:val="0"/>
        <w:adjustRightInd w:val="0"/>
        <w:jc w:val="left"/>
        <w:rPr>
          <w:rFonts w:asciiTheme="minorHAnsi" w:hAnsiTheme="minorHAnsi" w:cstheme="minorHAnsi"/>
          <w:bCs/>
          <w:iCs/>
          <w:szCs w:val="22"/>
        </w:rPr>
      </w:pPr>
      <w:r w:rsidRPr="003A0ACB">
        <w:rPr>
          <w:rFonts w:asciiTheme="minorHAnsi" w:eastAsia="Calibri" w:hAnsiTheme="minorHAnsi" w:cstheme="minorHAnsi"/>
          <w:b/>
          <w:szCs w:val="22"/>
        </w:rPr>
        <w:t>9:00 a</w:t>
      </w:r>
      <w:r w:rsidR="00777781" w:rsidRPr="003A0ACB">
        <w:rPr>
          <w:rFonts w:asciiTheme="minorHAnsi" w:eastAsia="Calibri" w:hAnsiTheme="minorHAnsi" w:cstheme="minorHAnsi"/>
          <w:b/>
          <w:szCs w:val="22"/>
        </w:rPr>
        <w:t>m</w:t>
      </w:r>
      <w:r w:rsidR="006F63CC">
        <w:rPr>
          <w:rFonts w:asciiTheme="minorHAnsi" w:eastAsia="Calibri" w:hAnsiTheme="minorHAnsi" w:cstheme="minorHAnsi"/>
          <w:b/>
          <w:szCs w:val="22"/>
        </w:rPr>
        <w:t xml:space="preserve"> – </w:t>
      </w:r>
      <w:r w:rsidR="007D2BD2" w:rsidRPr="006F63CC">
        <w:rPr>
          <w:rFonts w:asciiTheme="minorHAnsi" w:eastAsia="Calibri" w:hAnsiTheme="minorHAnsi" w:cstheme="minorHAnsi"/>
          <w:b/>
          <w:szCs w:val="22"/>
        </w:rPr>
        <w:t>10:15</w:t>
      </w:r>
      <w:r w:rsidRPr="006F63CC">
        <w:rPr>
          <w:rFonts w:asciiTheme="minorHAnsi" w:eastAsia="Calibri" w:hAnsiTheme="minorHAnsi" w:cstheme="minorHAnsi"/>
          <w:b/>
          <w:szCs w:val="22"/>
        </w:rPr>
        <w:t xml:space="preserve"> a</w:t>
      </w:r>
      <w:r w:rsidR="00476453" w:rsidRPr="006F63CC">
        <w:rPr>
          <w:rFonts w:asciiTheme="minorHAnsi" w:eastAsia="Calibri" w:hAnsiTheme="minorHAnsi" w:cstheme="minorHAnsi"/>
          <w:b/>
          <w:szCs w:val="22"/>
        </w:rPr>
        <w:t>m</w:t>
      </w:r>
      <w:r w:rsidR="00A943DC" w:rsidRPr="006F63CC">
        <w:rPr>
          <w:rFonts w:asciiTheme="minorHAnsi" w:eastAsia="Calibri" w:hAnsiTheme="minorHAnsi" w:cstheme="minorHAnsi"/>
          <w:b/>
          <w:szCs w:val="22"/>
        </w:rPr>
        <w:tab/>
      </w:r>
      <w:r w:rsidR="00C56D10" w:rsidRPr="006F63CC">
        <w:rPr>
          <w:rFonts w:asciiTheme="minorHAnsi" w:hAnsiTheme="minorHAnsi" w:cstheme="minorHAnsi"/>
          <w:b/>
          <w:bCs/>
          <w:iCs/>
          <w:szCs w:val="22"/>
        </w:rPr>
        <w:t xml:space="preserve">Cybersecurity Best Practices </w:t>
      </w:r>
      <w:r w:rsidRPr="006F63CC">
        <w:rPr>
          <w:rFonts w:asciiTheme="minorHAnsi" w:hAnsiTheme="minorHAnsi" w:cstheme="minorHAnsi"/>
          <w:bCs/>
          <w:iCs/>
          <w:szCs w:val="22"/>
        </w:rPr>
        <w:t xml:space="preserve"> </w:t>
      </w:r>
    </w:p>
    <w:p w14:paraId="269D298D" w14:textId="11006261" w:rsidR="00C56D10" w:rsidRPr="00C56D10" w:rsidRDefault="00C56D10" w:rsidP="00C56D10">
      <w:pPr>
        <w:pStyle w:val="ListParagraph"/>
        <w:rPr>
          <w:rFonts w:asciiTheme="minorHAnsi" w:hAnsiTheme="minorHAnsi" w:cstheme="minorHAnsi"/>
          <w:szCs w:val="22"/>
        </w:rPr>
      </w:pPr>
      <w:r w:rsidRPr="00C56D10">
        <w:rPr>
          <w:rFonts w:asciiTheme="minorHAnsi" w:hAnsiTheme="minorHAnsi" w:cstheme="minorHAnsi"/>
          <w:szCs w:val="22"/>
        </w:rPr>
        <w:t>Cybersecurity best practices in the areas of social engineering, disaster and breach recovery, policies, records management, wireless, anti-virus, accounts, asset management, training, websites, payment cards, IT purchasing</w:t>
      </w:r>
      <w:r w:rsidR="00CB12E6">
        <w:rPr>
          <w:rFonts w:asciiTheme="minorHAnsi" w:hAnsiTheme="minorHAnsi" w:cstheme="minorHAnsi"/>
          <w:szCs w:val="22"/>
        </w:rPr>
        <w:t>,</w:t>
      </w:r>
      <w:r w:rsidRPr="00C56D10">
        <w:rPr>
          <w:rFonts w:asciiTheme="minorHAnsi" w:hAnsiTheme="minorHAnsi" w:cstheme="minorHAnsi"/>
          <w:szCs w:val="22"/>
        </w:rPr>
        <w:t xml:space="preserve"> and surveillance.</w:t>
      </w:r>
    </w:p>
    <w:p w14:paraId="0F946A07" w14:textId="77777777" w:rsidR="0083129C" w:rsidRPr="0083129C" w:rsidRDefault="0083129C" w:rsidP="0083129C">
      <w:pPr>
        <w:pStyle w:val="ListParagraph"/>
        <w:rPr>
          <w:rFonts w:asciiTheme="minorHAnsi" w:hAnsiTheme="minorHAnsi" w:cstheme="minorHAnsi"/>
          <w:bCs/>
          <w:szCs w:val="22"/>
        </w:rPr>
      </w:pPr>
    </w:p>
    <w:p w14:paraId="4BB453C7" w14:textId="77777777" w:rsidR="00777781" w:rsidRPr="003D50C3" w:rsidRDefault="00F3797D" w:rsidP="00777781">
      <w:pPr>
        <w:ind w:left="2880" w:hanging="2880"/>
        <w:rPr>
          <w:rFonts w:asciiTheme="minorHAnsi" w:eastAsia="Calibri" w:hAnsiTheme="minorHAnsi" w:cstheme="minorHAnsi"/>
          <w:i/>
          <w:szCs w:val="22"/>
        </w:rPr>
      </w:pPr>
      <w:r w:rsidRPr="003D50C3">
        <w:rPr>
          <w:rFonts w:asciiTheme="minorHAnsi" w:hAnsiTheme="minorHAnsi" w:cstheme="minorHAnsi"/>
          <w:b/>
          <w:szCs w:val="22"/>
          <w:u w:val="single"/>
        </w:rPr>
        <w:t>CEUs</w:t>
      </w:r>
      <w:r w:rsidRPr="003D50C3">
        <w:rPr>
          <w:rFonts w:asciiTheme="minorHAnsi" w:hAnsiTheme="minorHAnsi" w:cstheme="minorHAnsi"/>
          <w:szCs w:val="22"/>
        </w:rPr>
        <w:t xml:space="preserve">: </w:t>
      </w:r>
      <w:r w:rsidR="007D2BD2" w:rsidRPr="003D50C3">
        <w:rPr>
          <w:rFonts w:asciiTheme="minorHAnsi" w:hAnsiTheme="minorHAnsi" w:cstheme="minorHAnsi"/>
          <w:szCs w:val="22"/>
        </w:rPr>
        <w:t>1.25</w:t>
      </w:r>
      <w:r w:rsidRPr="003D50C3">
        <w:rPr>
          <w:rFonts w:asciiTheme="minorHAnsi" w:hAnsiTheme="minorHAnsi" w:cstheme="minorHAnsi"/>
          <w:szCs w:val="22"/>
        </w:rPr>
        <w:t xml:space="preserve"> hours</w:t>
      </w:r>
      <w:r w:rsidRPr="003D50C3">
        <w:rPr>
          <w:rFonts w:asciiTheme="minorHAnsi" w:hAnsiTheme="minorHAnsi" w:cstheme="minorHAnsi"/>
          <w:szCs w:val="22"/>
        </w:rPr>
        <w:tab/>
      </w:r>
    </w:p>
    <w:p w14:paraId="5FFECCD6" w14:textId="77777777" w:rsidR="003D50C3" w:rsidRDefault="003D50C3" w:rsidP="00A943DC">
      <w:pPr>
        <w:pStyle w:val="Default"/>
        <w:rPr>
          <w:rFonts w:asciiTheme="minorHAnsi" w:hAnsiTheme="minorHAnsi" w:cstheme="minorHAnsi"/>
          <w:b/>
          <w:sz w:val="22"/>
          <w:szCs w:val="22"/>
          <w:u w:val="single"/>
        </w:rPr>
      </w:pPr>
    </w:p>
    <w:p w14:paraId="4D051BE3" w14:textId="77777777" w:rsidR="00842C34" w:rsidRPr="00842C34" w:rsidRDefault="00A27A87" w:rsidP="00A943DC">
      <w:pPr>
        <w:pStyle w:val="Default"/>
        <w:rPr>
          <w:rFonts w:asciiTheme="minorHAnsi" w:hAnsiTheme="minorHAnsi" w:cstheme="minorHAnsi"/>
          <w:sz w:val="22"/>
          <w:szCs w:val="22"/>
        </w:rPr>
      </w:pPr>
      <w:r w:rsidRPr="003D50C3">
        <w:rPr>
          <w:rFonts w:asciiTheme="minorHAnsi" w:hAnsiTheme="minorHAnsi" w:cstheme="minorHAnsi"/>
          <w:b/>
          <w:sz w:val="22"/>
          <w:szCs w:val="22"/>
          <w:u w:val="single"/>
        </w:rPr>
        <w:t>FACULTY</w:t>
      </w:r>
      <w:r w:rsidRPr="003D50C3">
        <w:rPr>
          <w:rFonts w:asciiTheme="minorHAnsi" w:hAnsiTheme="minorHAnsi" w:cstheme="minorHAnsi"/>
          <w:sz w:val="22"/>
          <w:szCs w:val="22"/>
        </w:rPr>
        <w:t>:</w:t>
      </w:r>
      <w:r w:rsidR="00556565" w:rsidRPr="003D50C3">
        <w:rPr>
          <w:rFonts w:asciiTheme="minorHAnsi" w:hAnsiTheme="minorHAnsi" w:cstheme="minorHAnsi"/>
          <w:sz w:val="22"/>
          <w:szCs w:val="22"/>
        </w:rPr>
        <w:t xml:space="preserve"> </w:t>
      </w:r>
      <w:r w:rsidR="00DC03FE" w:rsidRPr="003D50C3">
        <w:rPr>
          <w:rFonts w:asciiTheme="minorHAnsi" w:hAnsiTheme="minorHAnsi" w:cstheme="minorHAnsi"/>
          <w:sz w:val="22"/>
          <w:szCs w:val="22"/>
        </w:rPr>
        <w:t xml:space="preserve"> </w:t>
      </w:r>
    </w:p>
    <w:p w14:paraId="27F43DBC" w14:textId="77777777" w:rsidR="00BE33EF" w:rsidRPr="00BE33EF" w:rsidRDefault="00C56D10" w:rsidP="00C56D10">
      <w:pPr>
        <w:tabs>
          <w:tab w:val="left" w:pos="1980"/>
        </w:tabs>
        <w:autoSpaceDE w:val="0"/>
        <w:autoSpaceDN w:val="0"/>
        <w:adjustRightInd w:val="0"/>
        <w:jc w:val="left"/>
        <w:rPr>
          <w:rFonts w:asciiTheme="minorHAnsi" w:hAnsiTheme="minorHAnsi" w:cstheme="minorHAnsi"/>
          <w:b/>
          <w:iCs/>
          <w:szCs w:val="22"/>
        </w:rPr>
      </w:pPr>
      <w:r w:rsidRPr="00BE33EF">
        <w:rPr>
          <w:rFonts w:asciiTheme="minorHAnsi" w:hAnsiTheme="minorHAnsi" w:cstheme="minorHAnsi"/>
          <w:b/>
          <w:iCs/>
          <w:szCs w:val="22"/>
        </w:rPr>
        <w:t>Colette R</w:t>
      </w:r>
      <w:r w:rsidR="00BE33EF" w:rsidRPr="00BE33EF">
        <w:rPr>
          <w:rFonts w:asciiTheme="minorHAnsi" w:hAnsiTheme="minorHAnsi" w:cstheme="minorHAnsi"/>
          <w:b/>
          <w:iCs/>
          <w:szCs w:val="22"/>
        </w:rPr>
        <w:t>.</w:t>
      </w:r>
      <w:r w:rsidRPr="00BE33EF">
        <w:rPr>
          <w:rFonts w:asciiTheme="minorHAnsi" w:hAnsiTheme="minorHAnsi" w:cstheme="minorHAnsi"/>
          <w:b/>
          <w:iCs/>
          <w:szCs w:val="22"/>
        </w:rPr>
        <w:t xml:space="preserve"> Klier, IT Risk Specialist</w:t>
      </w:r>
    </w:p>
    <w:p w14:paraId="5FF095AD" w14:textId="5FF11117" w:rsidR="00C56D10" w:rsidRPr="00BE33EF" w:rsidRDefault="00C56D10" w:rsidP="00C56D10">
      <w:pPr>
        <w:tabs>
          <w:tab w:val="left" w:pos="1980"/>
        </w:tabs>
        <w:autoSpaceDE w:val="0"/>
        <w:autoSpaceDN w:val="0"/>
        <w:adjustRightInd w:val="0"/>
        <w:jc w:val="left"/>
        <w:rPr>
          <w:rFonts w:asciiTheme="minorHAnsi" w:hAnsiTheme="minorHAnsi" w:cstheme="minorHAnsi"/>
          <w:b/>
          <w:iCs/>
          <w:szCs w:val="22"/>
        </w:rPr>
      </w:pPr>
      <w:r w:rsidRPr="00BE33EF">
        <w:rPr>
          <w:rFonts w:asciiTheme="minorHAnsi" w:hAnsiTheme="minorHAnsi" w:cstheme="minorHAnsi"/>
          <w:b/>
          <w:iCs/>
          <w:szCs w:val="22"/>
        </w:rPr>
        <w:t>ICAP</w:t>
      </w:r>
    </w:p>
    <w:p w14:paraId="32F51656" w14:textId="557F60DA" w:rsidR="00BE33EF" w:rsidRDefault="00BE33EF" w:rsidP="00C56D10">
      <w:pPr>
        <w:tabs>
          <w:tab w:val="left" w:pos="1980"/>
        </w:tabs>
        <w:autoSpaceDE w:val="0"/>
        <w:autoSpaceDN w:val="0"/>
        <w:adjustRightInd w:val="0"/>
        <w:jc w:val="left"/>
        <w:rPr>
          <w:rFonts w:asciiTheme="minorHAnsi" w:hAnsiTheme="minorHAnsi" w:cstheme="minorHAnsi"/>
          <w:bCs/>
          <w:iCs/>
          <w:szCs w:val="22"/>
        </w:rPr>
      </w:pPr>
      <w:r>
        <w:rPr>
          <w:rFonts w:asciiTheme="minorHAnsi" w:hAnsiTheme="minorHAnsi" w:cstheme="minorHAnsi"/>
          <w:bCs/>
          <w:iCs/>
          <w:szCs w:val="22"/>
        </w:rPr>
        <w:t xml:space="preserve">Colette joined the ICAP team as an IT Risk Control Specialist in November 2017.  She has 20 years of experience in the information technology field.  With an educational background in computer network administration and criminal justice, Colette has a broad understanding of information security and is experiences working to enforce and enhance security measures for both public and private industries.  She has completed the certified information systems auditor (CISA) with ISACA and has also been A+ certified with </w:t>
      </w:r>
      <w:proofErr w:type="spellStart"/>
      <w:r>
        <w:rPr>
          <w:rFonts w:asciiTheme="minorHAnsi" w:hAnsiTheme="minorHAnsi" w:cstheme="minorHAnsi"/>
          <w:bCs/>
          <w:iCs/>
          <w:szCs w:val="22"/>
        </w:rPr>
        <w:t>comptia</w:t>
      </w:r>
      <w:proofErr w:type="spellEnd"/>
      <w:r>
        <w:rPr>
          <w:rFonts w:asciiTheme="minorHAnsi" w:hAnsiTheme="minorHAnsi" w:cstheme="minorHAnsi"/>
          <w:bCs/>
          <w:iCs/>
          <w:szCs w:val="22"/>
        </w:rPr>
        <w:t xml:space="preserve"> for 20 years.</w:t>
      </w:r>
    </w:p>
    <w:p w14:paraId="221D00E6" w14:textId="4DB82C4E" w:rsidR="00C56D10" w:rsidRDefault="00C56D10" w:rsidP="00C56D10">
      <w:pPr>
        <w:tabs>
          <w:tab w:val="left" w:pos="1980"/>
        </w:tabs>
        <w:autoSpaceDE w:val="0"/>
        <w:autoSpaceDN w:val="0"/>
        <w:adjustRightInd w:val="0"/>
        <w:jc w:val="left"/>
        <w:rPr>
          <w:rFonts w:asciiTheme="minorHAnsi" w:hAnsiTheme="minorHAnsi" w:cstheme="minorHAnsi"/>
          <w:bCs/>
          <w:iCs/>
          <w:szCs w:val="22"/>
        </w:rPr>
      </w:pPr>
    </w:p>
    <w:p w14:paraId="4C0DA634" w14:textId="77777777" w:rsidR="00C56D10" w:rsidRPr="00C56D10" w:rsidRDefault="00C56D10" w:rsidP="00C56D10">
      <w:pPr>
        <w:tabs>
          <w:tab w:val="left" w:pos="1980"/>
        </w:tabs>
        <w:autoSpaceDE w:val="0"/>
        <w:autoSpaceDN w:val="0"/>
        <w:adjustRightInd w:val="0"/>
        <w:jc w:val="left"/>
        <w:rPr>
          <w:rFonts w:asciiTheme="minorHAnsi" w:hAnsiTheme="minorHAnsi" w:cstheme="minorHAnsi"/>
          <w:bCs/>
          <w:iCs/>
          <w:szCs w:val="22"/>
        </w:rPr>
      </w:pPr>
    </w:p>
    <w:p w14:paraId="1B5CE47E" w14:textId="4D1A4A48" w:rsidR="00A943DC" w:rsidRPr="006F63CC" w:rsidRDefault="00034881" w:rsidP="006F63CC">
      <w:pPr>
        <w:pStyle w:val="ListParagraph"/>
        <w:numPr>
          <w:ilvl w:val="0"/>
          <w:numId w:val="10"/>
        </w:numPr>
        <w:tabs>
          <w:tab w:val="left" w:pos="1980"/>
        </w:tabs>
        <w:autoSpaceDE w:val="0"/>
        <w:autoSpaceDN w:val="0"/>
        <w:adjustRightInd w:val="0"/>
        <w:jc w:val="left"/>
        <w:rPr>
          <w:rFonts w:asciiTheme="minorHAnsi" w:hAnsiTheme="minorHAnsi" w:cstheme="minorHAnsi"/>
          <w:bCs/>
          <w:iCs/>
          <w:szCs w:val="22"/>
        </w:rPr>
      </w:pPr>
      <w:r w:rsidRPr="003A0ACB">
        <w:rPr>
          <w:rFonts w:asciiTheme="minorHAnsi" w:hAnsiTheme="minorHAnsi" w:cstheme="minorHAnsi"/>
          <w:b/>
          <w:szCs w:val="22"/>
        </w:rPr>
        <w:t>9:00 a</w:t>
      </w:r>
      <w:r w:rsidR="003360EB" w:rsidRPr="003A0ACB">
        <w:rPr>
          <w:rFonts w:asciiTheme="minorHAnsi" w:hAnsiTheme="minorHAnsi" w:cstheme="minorHAnsi"/>
          <w:b/>
          <w:szCs w:val="22"/>
        </w:rPr>
        <w:t>m</w:t>
      </w:r>
      <w:r w:rsidR="006F63CC">
        <w:rPr>
          <w:rFonts w:asciiTheme="minorHAnsi" w:hAnsiTheme="minorHAnsi" w:cstheme="minorHAnsi"/>
          <w:b/>
          <w:szCs w:val="22"/>
        </w:rPr>
        <w:t xml:space="preserve"> – </w:t>
      </w:r>
      <w:r w:rsidR="007D2BD2" w:rsidRPr="006F63CC">
        <w:rPr>
          <w:rFonts w:asciiTheme="minorHAnsi" w:hAnsiTheme="minorHAnsi" w:cstheme="minorHAnsi"/>
          <w:b/>
          <w:szCs w:val="22"/>
        </w:rPr>
        <w:t>10:15</w:t>
      </w:r>
      <w:r w:rsidR="00936C46" w:rsidRPr="006F63CC">
        <w:rPr>
          <w:rFonts w:asciiTheme="minorHAnsi" w:hAnsiTheme="minorHAnsi" w:cstheme="minorHAnsi"/>
          <w:b/>
          <w:szCs w:val="22"/>
        </w:rPr>
        <w:t xml:space="preserve"> am</w:t>
      </w:r>
      <w:r w:rsidR="00A943DC" w:rsidRPr="006F63CC">
        <w:rPr>
          <w:rFonts w:asciiTheme="minorHAnsi" w:hAnsiTheme="minorHAnsi" w:cstheme="minorHAnsi"/>
          <w:b/>
          <w:szCs w:val="22"/>
        </w:rPr>
        <w:tab/>
      </w:r>
      <w:r w:rsidR="00C56D10" w:rsidRPr="006F63CC">
        <w:rPr>
          <w:rFonts w:asciiTheme="minorHAnsi" w:hAnsiTheme="minorHAnsi" w:cstheme="minorHAnsi"/>
          <w:b/>
          <w:bCs/>
          <w:iCs/>
          <w:szCs w:val="22"/>
        </w:rPr>
        <w:t xml:space="preserve">Central Iowa Works Reentry Simulation </w:t>
      </w:r>
      <w:r w:rsidRPr="006F63CC">
        <w:rPr>
          <w:rFonts w:asciiTheme="minorHAnsi" w:hAnsiTheme="minorHAnsi" w:cstheme="minorHAnsi"/>
          <w:bCs/>
          <w:iCs/>
          <w:szCs w:val="22"/>
        </w:rPr>
        <w:t xml:space="preserve"> </w:t>
      </w:r>
    </w:p>
    <w:p w14:paraId="32D71CB5" w14:textId="10152A40" w:rsidR="00C56D10" w:rsidRPr="00C56D10" w:rsidRDefault="00C56D10" w:rsidP="00C56D10">
      <w:pPr>
        <w:pStyle w:val="ListParagraph"/>
        <w:rPr>
          <w:rFonts w:asciiTheme="minorHAnsi" w:hAnsiTheme="minorHAnsi" w:cstheme="minorHAnsi"/>
          <w:szCs w:val="22"/>
        </w:rPr>
      </w:pPr>
      <w:r w:rsidRPr="00C56D10">
        <w:rPr>
          <w:rFonts w:asciiTheme="minorHAnsi" w:hAnsiTheme="minorHAnsi" w:cstheme="minorHAnsi"/>
          <w:szCs w:val="22"/>
        </w:rPr>
        <w:t xml:space="preserve">The reentry simulation was developed by the U.S. Attorney’s Office to better understand the barriers formerly incarcerated individuals face following their release from prison. The simulation gives participants a realistic perspective of what it’s like to return to the community after being incarcerated for months, years, and sometimes even decades. </w:t>
      </w:r>
    </w:p>
    <w:p w14:paraId="01751843" w14:textId="77777777" w:rsidR="00C56D10" w:rsidRPr="00C56D10" w:rsidRDefault="00C56D10" w:rsidP="00C56D10">
      <w:pPr>
        <w:rPr>
          <w:rFonts w:asciiTheme="minorHAnsi" w:hAnsiTheme="minorHAnsi" w:cstheme="minorHAnsi"/>
          <w:szCs w:val="22"/>
        </w:rPr>
      </w:pPr>
    </w:p>
    <w:p w14:paraId="043060EA" w14:textId="17029858" w:rsidR="00C56D10" w:rsidRPr="00C56D10" w:rsidRDefault="00C56D10" w:rsidP="00C56D10">
      <w:pPr>
        <w:pStyle w:val="ListParagraph"/>
        <w:rPr>
          <w:rFonts w:asciiTheme="minorHAnsi" w:hAnsiTheme="minorHAnsi" w:cstheme="minorHAnsi"/>
          <w:szCs w:val="22"/>
        </w:rPr>
      </w:pPr>
      <w:r w:rsidRPr="00C56D10">
        <w:rPr>
          <w:rFonts w:asciiTheme="minorHAnsi" w:hAnsiTheme="minorHAnsi" w:cstheme="minorHAnsi"/>
          <w:szCs w:val="22"/>
        </w:rPr>
        <w:lastRenderedPageBreak/>
        <w:t xml:space="preserve">Participants will assume the identify of someone who has been released from prison for purposes of the reentry simulation and given a scenario where they will need to secure housing, employment, transportation, healthcare and more! </w:t>
      </w:r>
    </w:p>
    <w:p w14:paraId="4F02A8AE" w14:textId="77777777" w:rsidR="00C56D10" w:rsidRPr="00C56D10" w:rsidRDefault="00C56D10" w:rsidP="00C56D10">
      <w:pPr>
        <w:pStyle w:val="ListParagraph"/>
        <w:rPr>
          <w:rFonts w:asciiTheme="minorHAnsi" w:hAnsiTheme="minorHAnsi" w:cstheme="minorHAnsi"/>
          <w:szCs w:val="22"/>
        </w:rPr>
      </w:pPr>
    </w:p>
    <w:p w14:paraId="340DFEF9" w14:textId="77777777" w:rsidR="00C56D10" w:rsidRPr="00C56D10" w:rsidRDefault="00C56D10" w:rsidP="00C56D10">
      <w:pPr>
        <w:pStyle w:val="ListParagraph"/>
        <w:rPr>
          <w:rFonts w:asciiTheme="minorHAnsi" w:hAnsiTheme="minorHAnsi" w:cstheme="minorHAnsi"/>
          <w:szCs w:val="22"/>
        </w:rPr>
      </w:pPr>
      <w:r w:rsidRPr="00C56D10">
        <w:rPr>
          <w:rFonts w:asciiTheme="minorHAnsi" w:hAnsiTheme="minorHAnsi" w:cstheme="minorHAnsi"/>
          <w:szCs w:val="22"/>
        </w:rPr>
        <w:t>The purpose of this simulation is to raise public awareness of the barriers formerly incarcerated face when returning to our community where we live, work, and play.</w:t>
      </w:r>
    </w:p>
    <w:p w14:paraId="541E34D5" w14:textId="77777777" w:rsidR="00034881" w:rsidRPr="00C56D10" w:rsidRDefault="00034881" w:rsidP="00C56D10">
      <w:pPr>
        <w:tabs>
          <w:tab w:val="left" w:pos="1980"/>
        </w:tabs>
        <w:autoSpaceDE w:val="0"/>
        <w:autoSpaceDN w:val="0"/>
        <w:adjustRightInd w:val="0"/>
        <w:jc w:val="left"/>
        <w:rPr>
          <w:rFonts w:asciiTheme="minorHAnsi" w:hAnsiTheme="minorHAnsi" w:cstheme="minorHAnsi"/>
          <w:bCs/>
          <w:iCs/>
          <w:szCs w:val="22"/>
        </w:rPr>
      </w:pPr>
    </w:p>
    <w:p w14:paraId="25DDAEEA" w14:textId="77777777" w:rsidR="00476453" w:rsidRPr="003A0ACB" w:rsidRDefault="00F3797D"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 xml:space="preserve">: </w:t>
      </w:r>
      <w:r w:rsidR="007D2BD2">
        <w:rPr>
          <w:rFonts w:asciiTheme="minorHAnsi" w:hAnsiTheme="minorHAnsi" w:cstheme="minorHAnsi"/>
          <w:szCs w:val="22"/>
        </w:rPr>
        <w:t>1.25</w:t>
      </w:r>
      <w:r w:rsidRPr="003A0ACB">
        <w:rPr>
          <w:rFonts w:asciiTheme="minorHAnsi" w:hAnsiTheme="minorHAnsi" w:cstheme="minorHAnsi"/>
          <w:szCs w:val="22"/>
        </w:rPr>
        <w:t xml:space="preserve"> hours</w:t>
      </w:r>
    </w:p>
    <w:p w14:paraId="448C1130" w14:textId="77777777" w:rsidR="003D50C3" w:rsidRDefault="003D50C3" w:rsidP="009C6344">
      <w:pPr>
        <w:rPr>
          <w:rFonts w:asciiTheme="minorHAnsi" w:hAnsiTheme="minorHAnsi" w:cstheme="minorHAnsi"/>
          <w:b/>
          <w:szCs w:val="22"/>
          <w:u w:val="single"/>
        </w:rPr>
      </w:pPr>
    </w:p>
    <w:p w14:paraId="4C7C3188" w14:textId="77777777" w:rsidR="009C6344" w:rsidRDefault="00476453" w:rsidP="009C6344">
      <w:pPr>
        <w:rPr>
          <w:rFonts w:asciiTheme="minorHAnsi" w:hAnsiTheme="minorHAnsi" w:cstheme="minorHAnsi"/>
          <w:szCs w:val="22"/>
        </w:rPr>
      </w:pPr>
      <w:r w:rsidRPr="009C6344">
        <w:rPr>
          <w:rFonts w:asciiTheme="minorHAnsi" w:hAnsiTheme="minorHAnsi" w:cstheme="minorHAnsi"/>
          <w:b/>
          <w:szCs w:val="22"/>
          <w:u w:val="single"/>
        </w:rPr>
        <w:t>FACULTY</w:t>
      </w:r>
      <w:r w:rsidR="00F3797D" w:rsidRPr="009C6344">
        <w:rPr>
          <w:rFonts w:asciiTheme="minorHAnsi" w:hAnsiTheme="minorHAnsi" w:cstheme="minorHAnsi"/>
          <w:szCs w:val="22"/>
        </w:rPr>
        <w:t>:</w:t>
      </w:r>
      <w:r w:rsidR="00F3797D" w:rsidRPr="003A0ACB">
        <w:rPr>
          <w:rFonts w:asciiTheme="minorHAnsi" w:hAnsiTheme="minorHAnsi" w:cstheme="minorHAnsi"/>
          <w:szCs w:val="22"/>
        </w:rPr>
        <w:t xml:space="preserve"> </w:t>
      </w:r>
    </w:p>
    <w:p w14:paraId="72BED669" w14:textId="77777777" w:rsidR="00C56D10" w:rsidRPr="00767674" w:rsidRDefault="00C56D10" w:rsidP="00C56D10">
      <w:pPr>
        <w:rPr>
          <w:rFonts w:asciiTheme="minorHAnsi" w:hAnsiTheme="minorHAnsi" w:cstheme="minorHAnsi"/>
          <w:szCs w:val="22"/>
        </w:rPr>
      </w:pPr>
      <w:r w:rsidRPr="00C56D10">
        <w:rPr>
          <w:rFonts w:asciiTheme="minorHAnsi" w:hAnsiTheme="minorHAnsi" w:cstheme="minorHAnsi"/>
          <w:szCs w:val="22"/>
        </w:rPr>
        <w:t xml:space="preserve">This </w:t>
      </w:r>
      <w:r w:rsidRPr="00767674">
        <w:rPr>
          <w:rFonts w:asciiTheme="minorHAnsi" w:hAnsiTheme="minorHAnsi" w:cstheme="minorHAnsi"/>
          <w:szCs w:val="22"/>
        </w:rPr>
        <w:t>event is facilitated by Central Iowa Works at United Way of Central Iowa.</w:t>
      </w:r>
    </w:p>
    <w:p w14:paraId="02C2530C" w14:textId="77777777" w:rsidR="00180434" w:rsidRPr="00767674" w:rsidRDefault="00180434" w:rsidP="005F5A4E">
      <w:pPr>
        <w:rPr>
          <w:rFonts w:asciiTheme="minorHAnsi" w:hAnsiTheme="minorHAnsi" w:cstheme="minorHAnsi"/>
          <w:szCs w:val="22"/>
        </w:rPr>
      </w:pPr>
    </w:p>
    <w:p w14:paraId="73F89779" w14:textId="77777777" w:rsidR="009C6344" w:rsidRPr="00767674" w:rsidRDefault="009C6344" w:rsidP="005F5A4E">
      <w:pPr>
        <w:rPr>
          <w:rFonts w:asciiTheme="minorHAnsi" w:hAnsiTheme="minorHAnsi" w:cstheme="minorHAnsi"/>
          <w:szCs w:val="22"/>
        </w:rPr>
      </w:pPr>
    </w:p>
    <w:p w14:paraId="22D7EBEE" w14:textId="686C20AC" w:rsidR="007D2BD2" w:rsidRPr="006F63CC" w:rsidRDefault="007D2BD2" w:rsidP="006F63CC">
      <w:pPr>
        <w:pStyle w:val="ListParagraph"/>
        <w:numPr>
          <w:ilvl w:val="0"/>
          <w:numId w:val="10"/>
        </w:numPr>
        <w:tabs>
          <w:tab w:val="left" w:pos="1980"/>
        </w:tabs>
        <w:autoSpaceDE w:val="0"/>
        <w:autoSpaceDN w:val="0"/>
        <w:adjustRightInd w:val="0"/>
        <w:jc w:val="left"/>
        <w:rPr>
          <w:rFonts w:asciiTheme="minorHAnsi" w:hAnsiTheme="minorHAnsi" w:cstheme="minorHAnsi"/>
          <w:b/>
          <w:bCs/>
          <w:szCs w:val="22"/>
        </w:rPr>
      </w:pPr>
      <w:r w:rsidRPr="00767674">
        <w:rPr>
          <w:rFonts w:asciiTheme="minorHAnsi" w:hAnsiTheme="minorHAnsi" w:cstheme="minorHAnsi"/>
          <w:b/>
          <w:szCs w:val="22"/>
        </w:rPr>
        <w:t xml:space="preserve">9:00 am </w:t>
      </w:r>
      <w:r w:rsidR="006F63CC">
        <w:rPr>
          <w:rFonts w:asciiTheme="minorHAnsi" w:hAnsiTheme="minorHAnsi" w:cstheme="minorHAnsi"/>
          <w:b/>
          <w:szCs w:val="22"/>
        </w:rPr>
        <w:t xml:space="preserve">– </w:t>
      </w:r>
      <w:r w:rsidRPr="006F63CC">
        <w:rPr>
          <w:rFonts w:asciiTheme="minorHAnsi" w:hAnsiTheme="minorHAnsi" w:cstheme="minorHAnsi"/>
          <w:b/>
          <w:szCs w:val="22"/>
        </w:rPr>
        <w:t>10:15 am</w:t>
      </w:r>
      <w:r w:rsidRPr="006F63CC">
        <w:rPr>
          <w:rFonts w:asciiTheme="minorHAnsi" w:hAnsiTheme="minorHAnsi" w:cstheme="minorHAnsi"/>
          <w:b/>
          <w:szCs w:val="22"/>
        </w:rPr>
        <w:tab/>
      </w:r>
      <w:r w:rsidR="00767674" w:rsidRPr="006F63CC">
        <w:rPr>
          <w:rFonts w:asciiTheme="minorHAnsi" w:hAnsiTheme="minorHAnsi" w:cstheme="minorHAnsi"/>
          <w:b/>
          <w:bCs/>
          <w:szCs w:val="22"/>
        </w:rPr>
        <w:t>Sesame Street Stands Ready to Help Children Build Resilience</w:t>
      </w:r>
      <w:r w:rsidR="00C56D10" w:rsidRPr="006F63CC">
        <w:rPr>
          <w:rFonts w:asciiTheme="minorHAnsi" w:hAnsiTheme="minorHAnsi" w:cstheme="minorHAnsi"/>
          <w:b/>
          <w:bCs/>
          <w:szCs w:val="22"/>
        </w:rPr>
        <w:t xml:space="preserve"> </w:t>
      </w:r>
      <w:r w:rsidRPr="006F63CC">
        <w:rPr>
          <w:rFonts w:asciiTheme="minorHAnsi" w:hAnsiTheme="minorHAnsi" w:cstheme="minorHAnsi"/>
          <w:b/>
          <w:bCs/>
          <w:szCs w:val="22"/>
        </w:rPr>
        <w:t xml:space="preserve"> </w:t>
      </w:r>
    </w:p>
    <w:p w14:paraId="2F36DB8F" w14:textId="77777777" w:rsidR="00767674" w:rsidRPr="00767674" w:rsidRDefault="00767674" w:rsidP="00767674">
      <w:pPr>
        <w:pStyle w:val="ListParagraph"/>
        <w:rPr>
          <w:rFonts w:asciiTheme="minorHAnsi" w:hAnsiTheme="minorHAnsi" w:cstheme="minorHAnsi"/>
          <w:b/>
          <w:color w:val="000000"/>
          <w:szCs w:val="22"/>
        </w:rPr>
      </w:pPr>
      <w:r w:rsidRPr="00767674">
        <w:rPr>
          <w:rFonts w:asciiTheme="minorHAnsi" w:hAnsiTheme="minorHAnsi" w:cstheme="minorHAnsi"/>
          <w:szCs w:val="22"/>
        </w:rPr>
        <w:t xml:space="preserve">When you were a child – or when your children were young – you may have </w:t>
      </w:r>
      <w:proofErr w:type="gramStart"/>
      <w:r w:rsidRPr="00767674">
        <w:rPr>
          <w:rFonts w:asciiTheme="minorHAnsi" w:hAnsiTheme="minorHAnsi" w:cstheme="minorHAnsi"/>
          <w:szCs w:val="22"/>
        </w:rPr>
        <w:t>sang</w:t>
      </w:r>
      <w:proofErr w:type="gramEnd"/>
      <w:r w:rsidRPr="00767674">
        <w:rPr>
          <w:rFonts w:asciiTheme="minorHAnsi" w:hAnsiTheme="minorHAnsi" w:cstheme="minorHAnsi"/>
          <w:szCs w:val="22"/>
        </w:rPr>
        <w:t xml:space="preserve"> along to the well-known</w:t>
      </w:r>
      <w:r w:rsidRPr="00767674">
        <w:rPr>
          <w:rFonts w:asciiTheme="minorHAnsi" w:hAnsiTheme="minorHAnsi" w:cstheme="minorHAnsi"/>
          <w:i/>
          <w:iCs/>
          <w:szCs w:val="22"/>
        </w:rPr>
        <w:t xml:space="preserve"> Sesame Street </w:t>
      </w:r>
      <w:r w:rsidRPr="00767674">
        <w:rPr>
          <w:rFonts w:asciiTheme="minorHAnsi" w:hAnsiTheme="minorHAnsi" w:cstheme="minorHAnsi"/>
          <w:szCs w:val="22"/>
        </w:rPr>
        <w:t xml:space="preserve">theme song, </w:t>
      </w:r>
      <w:r w:rsidRPr="00767674">
        <w:rPr>
          <w:rFonts w:asciiTheme="minorHAnsi" w:hAnsiTheme="minorHAnsi" w:cstheme="minorHAnsi"/>
          <w:i/>
          <w:iCs/>
          <w:szCs w:val="22"/>
        </w:rPr>
        <w:t>Sunny Days</w:t>
      </w:r>
      <w:r w:rsidRPr="00767674">
        <w:rPr>
          <w:rFonts w:asciiTheme="minorHAnsi" w:hAnsiTheme="minorHAnsi" w:cstheme="minorHAnsi"/>
          <w:szCs w:val="22"/>
        </w:rPr>
        <w:t xml:space="preserve">: “Can you tell me how to get to Sesame Street?” Now, as county leaders, you should be asking how you can get </w:t>
      </w:r>
      <w:r w:rsidRPr="00767674">
        <w:rPr>
          <w:rFonts w:asciiTheme="minorHAnsi" w:hAnsiTheme="minorHAnsi" w:cstheme="minorHAnsi"/>
          <w:i/>
          <w:iCs/>
          <w:szCs w:val="22"/>
        </w:rPr>
        <w:t>Sesame Street</w:t>
      </w:r>
      <w:r w:rsidRPr="00767674">
        <w:rPr>
          <w:rFonts w:asciiTheme="minorHAnsi" w:hAnsiTheme="minorHAnsi" w:cstheme="minorHAnsi"/>
          <w:szCs w:val="22"/>
        </w:rPr>
        <w:t xml:space="preserve"> to come to you. Fifty years ago, the founders of </w:t>
      </w:r>
      <w:r w:rsidRPr="00767674">
        <w:rPr>
          <w:rFonts w:asciiTheme="minorHAnsi" w:hAnsiTheme="minorHAnsi" w:cstheme="minorHAnsi"/>
          <w:i/>
          <w:iCs/>
          <w:szCs w:val="22"/>
        </w:rPr>
        <w:t>Sesame Street</w:t>
      </w:r>
      <w:r w:rsidRPr="00767674">
        <w:rPr>
          <w:rFonts w:asciiTheme="minorHAnsi" w:hAnsiTheme="minorHAnsi" w:cstheme="minorHAnsi"/>
          <w:szCs w:val="22"/>
        </w:rPr>
        <w:t xml:space="preserve"> set out to engage children not only through educational media, but also through direct and personal outreach into communities. Sesame Street in Communities continues this work to provide resources to help our nation’s most vulnerable population – our young children. We know that childhood trauma can have long-term effects on a child’s brain development and future well-being. But we also know that children are remarkably resilient, and the early years are a critical opportunity to build a strong foundation for a brighter future. Learn why you, as a county leader, should be so invested in early childhood development and how you can utilize Sesame Street’s resources to help children – especially the most vulnerable – get off to a strong and healthy start.</w:t>
      </w:r>
    </w:p>
    <w:p w14:paraId="4617EC82" w14:textId="77777777" w:rsidR="007D2BD2" w:rsidRPr="003A0ACB" w:rsidRDefault="007D2BD2" w:rsidP="007D2BD2">
      <w:pPr>
        <w:pStyle w:val="ListParagraph"/>
        <w:tabs>
          <w:tab w:val="left" w:pos="1980"/>
        </w:tabs>
        <w:autoSpaceDE w:val="0"/>
        <w:autoSpaceDN w:val="0"/>
        <w:adjustRightInd w:val="0"/>
        <w:jc w:val="left"/>
        <w:rPr>
          <w:rFonts w:asciiTheme="minorHAnsi" w:hAnsiTheme="minorHAnsi" w:cstheme="minorHAnsi"/>
          <w:bCs/>
          <w:iCs/>
          <w:szCs w:val="22"/>
        </w:rPr>
      </w:pPr>
    </w:p>
    <w:p w14:paraId="1ED92333" w14:textId="77777777" w:rsidR="007D2BD2" w:rsidRPr="003A0ACB" w:rsidRDefault="007D2BD2" w:rsidP="007D2BD2">
      <w:pPr>
        <w:tabs>
          <w:tab w:val="left" w:pos="-720"/>
        </w:tabs>
        <w:rPr>
          <w:rFonts w:asciiTheme="minorHAnsi" w:hAnsiTheme="minorHAnsi" w:cstheme="minorHAns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 xml:space="preserve">: </w:t>
      </w:r>
      <w:r>
        <w:rPr>
          <w:rFonts w:asciiTheme="minorHAnsi" w:hAnsiTheme="minorHAnsi" w:cstheme="minorHAnsi"/>
          <w:szCs w:val="22"/>
        </w:rPr>
        <w:t>1.25</w:t>
      </w:r>
      <w:r w:rsidRPr="003A0ACB">
        <w:rPr>
          <w:rFonts w:asciiTheme="minorHAnsi" w:hAnsiTheme="minorHAnsi" w:cstheme="minorHAnsi"/>
          <w:szCs w:val="22"/>
        </w:rPr>
        <w:t xml:space="preserve"> hours</w:t>
      </w:r>
    </w:p>
    <w:p w14:paraId="0B282B8E" w14:textId="77777777" w:rsidR="003D50C3" w:rsidRDefault="003D50C3" w:rsidP="00BC4DB5">
      <w:pPr>
        <w:rPr>
          <w:rFonts w:asciiTheme="minorHAnsi" w:hAnsiTheme="minorHAnsi" w:cstheme="minorHAnsi"/>
          <w:b/>
          <w:szCs w:val="22"/>
          <w:u w:val="single"/>
        </w:rPr>
      </w:pPr>
    </w:p>
    <w:p w14:paraId="1F1B99C4" w14:textId="77777777" w:rsidR="00842C34" w:rsidRPr="00842C34" w:rsidRDefault="007D2BD2" w:rsidP="00BC4DB5">
      <w:pPr>
        <w:rPr>
          <w:rFonts w:asciiTheme="minorHAnsi" w:hAnsiTheme="minorHAnsi" w:cstheme="minorHAnsi"/>
          <w:szCs w:val="22"/>
        </w:rPr>
      </w:pPr>
      <w:r w:rsidRPr="00867E80">
        <w:rPr>
          <w:rFonts w:asciiTheme="minorHAnsi" w:hAnsiTheme="minorHAnsi" w:cstheme="minorHAnsi"/>
          <w:b/>
          <w:szCs w:val="22"/>
          <w:u w:val="single"/>
        </w:rPr>
        <w:t>FACULTY</w:t>
      </w:r>
      <w:r w:rsidRPr="00867E80">
        <w:rPr>
          <w:rFonts w:asciiTheme="minorHAnsi" w:hAnsiTheme="minorHAnsi" w:cstheme="minorHAnsi"/>
          <w:szCs w:val="22"/>
        </w:rPr>
        <w:t>:</w:t>
      </w:r>
      <w:r w:rsidRPr="003A0ACB">
        <w:rPr>
          <w:rFonts w:asciiTheme="minorHAnsi" w:hAnsiTheme="minorHAnsi" w:cstheme="minorHAnsi"/>
          <w:szCs w:val="22"/>
        </w:rPr>
        <w:t xml:space="preserve"> </w:t>
      </w:r>
    </w:p>
    <w:p w14:paraId="41BE9CEA" w14:textId="77777777" w:rsidR="00045A20" w:rsidRPr="00045A20" w:rsidRDefault="00767674" w:rsidP="00767674">
      <w:pPr>
        <w:rPr>
          <w:rFonts w:asciiTheme="minorHAnsi" w:hAnsiTheme="minorHAnsi" w:cstheme="minorHAnsi"/>
          <w:b/>
          <w:bCs/>
          <w:color w:val="000000"/>
          <w:szCs w:val="22"/>
        </w:rPr>
      </w:pPr>
      <w:r w:rsidRPr="00045A20">
        <w:rPr>
          <w:rFonts w:asciiTheme="minorHAnsi" w:hAnsiTheme="minorHAnsi" w:cstheme="minorHAnsi"/>
          <w:b/>
          <w:bCs/>
          <w:color w:val="000000"/>
          <w:szCs w:val="22"/>
        </w:rPr>
        <w:t>Dr. Jeanette Betancourt, Ed. D., Senior Vice President, U.S. Social Impact</w:t>
      </w:r>
    </w:p>
    <w:p w14:paraId="05C20FFE" w14:textId="489684DD" w:rsidR="00767674" w:rsidRDefault="00767674" w:rsidP="00767674">
      <w:pPr>
        <w:rPr>
          <w:rFonts w:asciiTheme="minorHAnsi" w:hAnsiTheme="minorHAnsi" w:cstheme="minorHAnsi"/>
          <w:b/>
          <w:bCs/>
          <w:color w:val="000000"/>
          <w:szCs w:val="22"/>
        </w:rPr>
      </w:pPr>
      <w:r w:rsidRPr="00045A20">
        <w:rPr>
          <w:rFonts w:asciiTheme="minorHAnsi" w:hAnsiTheme="minorHAnsi" w:cstheme="minorHAnsi"/>
          <w:b/>
          <w:bCs/>
          <w:color w:val="000000"/>
          <w:szCs w:val="22"/>
        </w:rPr>
        <w:t>Sesame Workshop</w:t>
      </w:r>
    </w:p>
    <w:p w14:paraId="5173F38B" w14:textId="15A566AA" w:rsidR="00045A20" w:rsidRPr="00045A20" w:rsidRDefault="00045A20" w:rsidP="00767674">
      <w:pPr>
        <w:rPr>
          <w:rFonts w:asciiTheme="minorHAnsi" w:hAnsiTheme="minorHAnsi" w:cstheme="minorHAnsi"/>
          <w:color w:val="000000"/>
          <w:szCs w:val="22"/>
        </w:rPr>
      </w:pPr>
      <w:r w:rsidRPr="00045A20">
        <w:rPr>
          <w:rStyle w:val="Strong"/>
          <w:rFonts w:asciiTheme="minorHAnsi" w:hAnsiTheme="minorHAnsi" w:cstheme="minorHAnsi"/>
          <w:b w:val="0"/>
          <w:bCs w:val="0"/>
          <w:color w:val="3D3D3D"/>
          <w:szCs w:val="22"/>
          <w:shd w:val="clear" w:color="auto" w:fill="FFFFFF"/>
        </w:rPr>
        <w:t>Dr. Betancourt is the Senior Vice President for U.S. Social Impact at Sesame Workshop, the nonprofit organization behind Sesame Street.</w:t>
      </w:r>
      <w:r w:rsidRPr="00045A20">
        <w:rPr>
          <w:rStyle w:val="Strong"/>
          <w:rFonts w:asciiTheme="minorHAnsi" w:hAnsiTheme="minorHAnsi" w:cstheme="minorHAnsi"/>
          <w:color w:val="3D3D3D"/>
          <w:szCs w:val="22"/>
          <w:shd w:val="clear" w:color="auto" w:fill="FFFFFF"/>
        </w:rPr>
        <w:t> </w:t>
      </w:r>
      <w:r w:rsidRPr="00045A20">
        <w:rPr>
          <w:rFonts w:asciiTheme="minorHAnsi" w:hAnsiTheme="minorHAnsi" w:cstheme="minorHAnsi"/>
          <w:color w:val="3D3D3D"/>
          <w:szCs w:val="22"/>
          <w:shd w:val="clear" w:color="auto" w:fill="FFFFFF"/>
        </w:rPr>
        <w:t> She directs the development and implementation of community and family engagement initiatives making a difference in the lives of vulnerable children and their families. These research-based initiatives are designed to impact children’s early learning, health and well-being, and provide strategies and resources to counteract the effects of trauma while fostering the critical connections that adults have on children’s lives. Prior to joining Sesame Workshop, Dr. Betancourt created programs in adult learning and early childhood education at Teachers College, Columbia University.  She is a licensed bilingual speech and language pathologist and educational therapist. She participates on several national and local boards and has contributed to the start of charter schools. Dr. Betancourt has a BA and MA in Speech and Language Pathology; an MS in Bilingual Reading/Special Education, and an Ed.D. in Special Education.</w:t>
      </w:r>
    </w:p>
    <w:p w14:paraId="28CE7F7E" w14:textId="77777777" w:rsidR="003D50C3" w:rsidRDefault="003D50C3" w:rsidP="00621803">
      <w:pPr>
        <w:tabs>
          <w:tab w:val="left" w:pos="-720"/>
        </w:tabs>
        <w:rPr>
          <w:rFonts w:asciiTheme="minorHAnsi" w:hAnsiTheme="minorHAnsi" w:cstheme="minorHAnsi"/>
          <w:szCs w:val="22"/>
        </w:rPr>
      </w:pPr>
    </w:p>
    <w:p w14:paraId="58750541" w14:textId="1C576336" w:rsidR="00AE0329" w:rsidRDefault="00AE0329" w:rsidP="00621803">
      <w:pPr>
        <w:tabs>
          <w:tab w:val="left" w:pos="-720"/>
        </w:tabs>
        <w:rPr>
          <w:rFonts w:asciiTheme="minorHAnsi" w:hAnsiTheme="minorHAnsi" w:cstheme="minorHAnsi"/>
          <w:szCs w:val="22"/>
        </w:rPr>
      </w:pPr>
    </w:p>
    <w:p w14:paraId="4E3AF7AC" w14:textId="77777777" w:rsidR="00AE0329" w:rsidRPr="003A0ACB" w:rsidRDefault="00AE0329" w:rsidP="00621803">
      <w:pPr>
        <w:tabs>
          <w:tab w:val="left" w:pos="-720"/>
        </w:tabs>
        <w:rPr>
          <w:rFonts w:asciiTheme="minorHAnsi" w:hAnsiTheme="minorHAnsi" w:cstheme="minorHAnsi"/>
          <w:szCs w:val="22"/>
        </w:rPr>
      </w:pPr>
    </w:p>
    <w:p w14:paraId="68861366" w14:textId="77777777" w:rsidR="002B51C3" w:rsidRPr="003A0ACB" w:rsidRDefault="00A27A87"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FEE</w:t>
      </w:r>
      <w:r w:rsidRPr="003A0ACB">
        <w:rPr>
          <w:rFonts w:asciiTheme="minorHAnsi" w:hAnsiTheme="minorHAnsi" w:cstheme="minorHAnsi"/>
          <w:szCs w:val="22"/>
        </w:rPr>
        <w:t>:</w:t>
      </w:r>
      <w:r w:rsidR="00556565" w:rsidRPr="003A0ACB">
        <w:rPr>
          <w:rFonts w:asciiTheme="minorHAnsi" w:hAnsiTheme="minorHAnsi" w:cstheme="minorHAnsi"/>
          <w:szCs w:val="22"/>
        </w:rPr>
        <w:t xml:space="preserve">  </w:t>
      </w:r>
      <w:r w:rsidR="00A943DC">
        <w:rPr>
          <w:rFonts w:asciiTheme="minorHAnsi" w:hAnsiTheme="minorHAnsi" w:cstheme="minorHAnsi"/>
          <w:szCs w:val="22"/>
        </w:rPr>
        <w:t xml:space="preserve">A </w:t>
      </w:r>
      <w:r w:rsidR="004925B2" w:rsidRPr="003A0ACB">
        <w:rPr>
          <w:rFonts w:asciiTheme="minorHAnsi" w:hAnsiTheme="minorHAnsi" w:cstheme="minorHAnsi"/>
          <w:szCs w:val="22"/>
        </w:rPr>
        <w:t>$</w:t>
      </w:r>
      <w:r w:rsidR="00C46680" w:rsidRPr="003A0ACB">
        <w:rPr>
          <w:rFonts w:asciiTheme="minorHAnsi" w:hAnsiTheme="minorHAnsi" w:cstheme="minorHAnsi"/>
          <w:szCs w:val="22"/>
        </w:rPr>
        <w:t>190</w:t>
      </w:r>
      <w:r w:rsidR="00DC733D" w:rsidRPr="003A0ACB">
        <w:rPr>
          <w:rFonts w:asciiTheme="minorHAnsi" w:hAnsiTheme="minorHAnsi" w:cstheme="minorHAnsi"/>
          <w:szCs w:val="22"/>
        </w:rPr>
        <w:t xml:space="preserve"> </w:t>
      </w:r>
      <w:r w:rsidR="00A943DC">
        <w:rPr>
          <w:rFonts w:asciiTheme="minorHAnsi" w:hAnsiTheme="minorHAnsi" w:cstheme="minorHAnsi"/>
          <w:szCs w:val="22"/>
        </w:rPr>
        <w:t xml:space="preserve">full conference registration fee for the </w:t>
      </w:r>
      <w:r w:rsidR="00A943DC" w:rsidRPr="003A0ACB">
        <w:rPr>
          <w:rFonts w:asciiTheme="minorHAnsi" w:hAnsiTheme="minorHAnsi" w:cstheme="minorHAnsi"/>
          <w:szCs w:val="22"/>
        </w:rPr>
        <w:t xml:space="preserve">ISAC Spring Conference </w:t>
      </w:r>
      <w:r w:rsidR="00DC733D" w:rsidRPr="003A0ACB">
        <w:rPr>
          <w:rFonts w:asciiTheme="minorHAnsi" w:hAnsiTheme="minorHAnsi" w:cstheme="minorHAnsi"/>
          <w:szCs w:val="22"/>
        </w:rPr>
        <w:t>cover</w:t>
      </w:r>
      <w:r w:rsidR="00DC328E">
        <w:rPr>
          <w:rFonts w:asciiTheme="minorHAnsi" w:hAnsiTheme="minorHAnsi" w:cstheme="minorHAnsi"/>
          <w:szCs w:val="22"/>
        </w:rPr>
        <w:t>s</w:t>
      </w:r>
      <w:r w:rsidR="00DC733D" w:rsidRPr="003A0ACB">
        <w:rPr>
          <w:rFonts w:asciiTheme="minorHAnsi" w:hAnsiTheme="minorHAnsi" w:cstheme="minorHAnsi"/>
          <w:szCs w:val="22"/>
        </w:rPr>
        <w:t xml:space="preserve"> all CEUs. Please see ISAC’s cancellation and refund policy for further instruction. </w:t>
      </w:r>
    </w:p>
    <w:sectPr w:rsidR="002B51C3" w:rsidRPr="003A0ACB" w:rsidSect="00C451CA">
      <w:headerReference w:type="default" r:id="rId11"/>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CF96" w14:textId="77777777" w:rsidR="00782B88" w:rsidRDefault="00782B88">
      <w:r>
        <w:separator/>
      </w:r>
    </w:p>
  </w:endnote>
  <w:endnote w:type="continuationSeparator" w:id="0">
    <w:p w14:paraId="3C607359" w14:textId="77777777" w:rsidR="00782B88" w:rsidRDefault="007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1C39" w14:textId="77777777" w:rsidR="00782B88" w:rsidRDefault="00782B88">
      <w:r>
        <w:separator/>
      </w:r>
    </w:p>
  </w:footnote>
  <w:footnote w:type="continuationSeparator" w:id="0">
    <w:p w14:paraId="27AA8753" w14:textId="77777777" w:rsidR="00782B88" w:rsidRDefault="0078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852C" w14:textId="77777777"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146D"/>
    <w:multiLevelType w:val="hybridMultilevel"/>
    <w:tmpl w:val="FC8E8820"/>
    <w:lvl w:ilvl="0" w:tplc="0409000F">
      <w:start w:val="1"/>
      <w:numFmt w:val="decimal"/>
      <w:lvlText w:val="%1."/>
      <w:lvlJc w:val="lef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838BA"/>
    <w:multiLevelType w:val="hybridMultilevel"/>
    <w:tmpl w:val="76F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F18D3"/>
    <w:multiLevelType w:val="hybridMultilevel"/>
    <w:tmpl w:val="27B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6"/>
  </w:num>
  <w:num w:numId="4">
    <w:abstractNumId w:val="23"/>
  </w:num>
  <w:num w:numId="5">
    <w:abstractNumId w:val="1"/>
  </w:num>
  <w:num w:numId="6">
    <w:abstractNumId w:val="8"/>
  </w:num>
  <w:num w:numId="7">
    <w:abstractNumId w:val="17"/>
  </w:num>
  <w:num w:numId="8">
    <w:abstractNumId w:val="16"/>
  </w:num>
  <w:num w:numId="9">
    <w:abstractNumId w:val="11"/>
  </w:num>
  <w:num w:numId="10">
    <w:abstractNumId w:val="18"/>
  </w:num>
  <w:num w:numId="11">
    <w:abstractNumId w:val="5"/>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0"/>
  </w:num>
  <w:num w:numId="18">
    <w:abstractNumId w:val="9"/>
  </w:num>
  <w:num w:numId="19">
    <w:abstractNumId w:val="27"/>
  </w:num>
  <w:num w:numId="20">
    <w:abstractNumId w:val="29"/>
  </w:num>
  <w:num w:numId="21">
    <w:abstractNumId w:val="13"/>
  </w:num>
  <w:num w:numId="22">
    <w:abstractNumId w:val="14"/>
  </w:num>
  <w:num w:numId="23">
    <w:abstractNumId w:val="12"/>
  </w:num>
  <w:num w:numId="24">
    <w:abstractNumId w:val="3"/>
  </w:num>
  <w:num w:numId="25">
    <w:abstractNumId w:val="20"/>
  </w:num>
  <w:num w:numId="26">
    <w:abstractNumId w:val="25"/>
  </w:num>
  <w:num w:numId="27">
    <w:abstractNumId w:val="10"/>
  </w:num>
  <w:num w:numId="28">
    <w:abstractNumId w:val="28"/>
  </w:num>
  <w:num w:numId="29">
    <w:abstractNumId w:val="2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E8"/>
    <w:rsid w:val="000015B0"/>
    <w:rsid w:val="00034881"/>
    <w:rsid w:val="00040809"/>
    <w:rsid w:val="00045A20"/>
    <w:rsid w:val="00054F14"/>
    <w:rsid w:val="000B361D"/>
    <w:rsid w:val="000D7292"/>
    <w:rsid w:val="001047EF"/>
    <w:rsid w:val="00143F43"/>
    <w:rsid w:val="00180434"/>
    <w:rsid w:val="00181031"/>
    <w:rsid w:val="001834DC"/>
    <w:rsid w:val="001C5197"/>
    <w:rsid w:val="001F6116"/>
    <w:rsid w:val="00250036"/>
    <w:rsid w:val="00253790"/>
    <w:rsid w:val="002601D8"/>
    <w:rsid w:val="00277392"/>
    <w:rsid w:val="00295F89"/>
    <w:rsid w:val="002A6E21"/>
    <w:rsid w:val="002B51C3"/>
    <w:rsid w:val="002E23AA"/>
    <w:rsid w:val="00301962"/>
    <w:rsid w:val="00302B00"/>
    <w:rsid w:val="00312B57"/>
    <w:rsid w:val="003360EB"/>
    <w:rsid w:val="00372F78"/>
    <w:rsid w:val="00373E8E"/>
    <w:rsid w:val="003750FE"/>
    <w:rsid w:val="00377D60"/>
    <w:rsid w:val="003861BC"/>
    <w:rsid w:val="00393C46"/>
    <w:rsid w:val="003A0ACB"/>
    <w:rsid w:val="003A7A24"/>
    <w:rsid w:val="003C6A3D"/>
    <w:rsid w:val="003D50C3"/>
    <w:rsid w:val="003E3A09"/>
    <w:rsid w:val="00401291"/>
    <w:rsid w:val="004026F9"/>
    <w:rsid w:val="004105E2"/>
    <w:rsid w:val="00453D76"/>
    <w:rsid w:val="00464F4C"/>
    <w:rsid w:val="00465439"/>
    <w:rsid w:val="004728D3"/>
    <w:rsid w:val="00476453"/>
    <w:rsid w:val="00487E27"/>
    <w:rsid w:val="004925B2"/>
    <w:rsid w:val="00496770"/>
    <w:rsid w:val="004A4535"/>
    <w:rsid w:val="004C28CF"/>
    <w:rsid w:val="004C3CF7"/>
    <w:rsid w:val="004C5A58"/>
    <w:rsid w:val="004D021D"/>
    <w:rsid w:val="004D6535"/>
    <w:rsid w:val="004E3641"/>
    <w:rsid w:val="00506D22"/>
    <w:rsid w:val="005102AB"/>
    <w:rsid w:val="005123F7"/>
    <w:rsid w:val="00520DD1"/>
    <w:rsid w:val="00530190"/>
    <w:rsid w:val="00536290"/>
    <w:rsid w:val="00556565"/>
    <w:rsid w:val="005852A8"/>
    <w:rsid w:val="00586563"/>
    <w:rsid w:val="005979DC"/>
    <w:rsid w:val="005A1521"/>
    <w:rsid w:val="005A4971"/>
    <w:rsid w:val="005B6793"/>
    <w:rsid w:val="005C7618"/>
    <w:rsid w:val="005D3F92"/>
    <w:rsid w:val="005E0A61"/>
    <w:rsid w:val="005F02EA"/>
    <w:rsid w:val="005F4FD4"/>
    <w:rsid w:val="005F5A4E"/>
    <w:rsid w:val="00616AF2"/>
    <w:rsid w:val="00621803"/>
    <w:rsid w:val="00631634"/>
    <w:rsid w:val="00632C68"/>
    <w:rsid w:val="006419DE"/>
    <w:rsid w:val="006472A0"/>
    <w:rsid w:val="00647916"/>
    <w:rsid w:val="0066202D"/>
    <w:rsid w:val="00682342"/>
    <w:rsid w:val="006853E5"/>
    <w:rsid w:val="00690993"/>
    <w:rsid w:val="006E2117"/>
    <w:rsid w:val="006F63CC"/>
    <w:rsid w:val="007348E5"/>
    <w:rsid w:val="007501AC"/>
    <w:rsid w:val="00753042"/>
    <w:rsid w:val="00767674"/>
    <w:rsid w:val="00773FAA"/>
    <w:rsid w:val="00777781"/>
    <w:rsid w:val="00782B88"/>
    <w:rsid w:val="00793EF2"/>
    <w:rsid w:val="00793F56"/>
    <w:rsid w:val="007A1444"/>
    <w:rsid w:val="007A3B2F"/>
    <w:rsid w:val="007B6436"/>
    <w:rsid w:val="007D15AB"/>
    <w:rsid w:val="007D2BD2"/>
    <w:rsid w:val="007D2C0C"/>
    <w:rsid w:val="007F005E"/>
    <w:rsid w:val="0083129C"/>
    <w:rsid w:val="00842C34"/>
    <w:rsid w:val="00860499"/>
    <w:rsid w:val="00867E80"/>
    <w:rsid w:val="00872D8D"/>
    <w:rsid w:val="008845BE"/>
    <w:rsid w:val="0088721E"/>
    <w:rsid w:val="008B7E16"/>
    <w:rsid w:val="008D7DF4"/>
    <w:rsid w:val="008F55AB"/>
    <w:rsid w:val="00902635"/>
    <w:rsid w:val="0091501D"/>
    <w:rsid w:val="009344BA"/>
    <w:rsid w:val="00935052"/>
    <w:rsid w:val="00936C46"/>
    <w:rsid w:val="00952B53"/>
    <w:rsid w:val="00960934"/>
    <w:rsid w:val="009B0C61"/>
    <w:rsid w:val="009B16B9"/>
    <w:rsid w:val="009C6344"/>
    <w:rsid w:val="009D1BE6"/>
    <w:rsid w:val="009F338E"/>
    <w:rsid w:val="00A01056"/>
    <w:rsid w:val="00A10A85"/>
    <w:rsid w:val="00A27A87"/>
    <w:rsid w:val="00A4022B"/>
    <w:rsid w:val="00A43352"/>
    <w:rsid w:val="00A729FC"/>
    <w:rsid w:val="00A73299"/>
    <w:rsid w:val="00A80C4B"/>
    <w:rsid w:val="00A943DC"/>
    <w:rsid w:val="00AB399D"/>
    <w:rsid w:val="00AD150A"/>
    <w:rsid w:val="00AE0329"/>
    <w:rsid w:val="00AF5D04"/>
    <w:rsid w:val="00B007D6"/>
    <w:rsid w:val="00B1340C"/>
    <w:rsid w:val="00B16A52"/>
    <w:rsid w:val="00B73A84"/>
    <w:rsid w:val="00B76228"/>
    <w:rsid w:val="00BA0D4B"/>
    <w:rsid w:val="00BC4DB5"/>
    <w:rsid w:val="00BD4ED3"/>
    <w:rsid w:val="00BD7A4B"/>
    <w:rsid w:val="00BE27DB"/>
    <w:rsid w:val="00BE33EF"/>
    <w:rsid w:val="00BF1AFE"/>
    <w:rsid w:val="00C202F4"/>
    <w:rsid w:val="00C26B58"/>
    <w:rsid w:val="00C31F82"/>
    <w:rsid w:val="00C342E8"/>
    <w:rsid w:val="00C451CA"/>
    <w:rsid w:val="00C46680"/>
    <w:rsid w:val="00C52F35"/>
    <w:rsid w:val="00C56D10"/>
    <w:rsid w:val="00C75241"/>
    <w:rsid w:val="00C8625D"/>
    <w:rsid w:val="00CB12E6"/>
    <w:rsid w:val="00CB3FEC"/>
    <w:rsid w:val="00CC5379"/>
    <w:rsid w:val="00CC650C"/>
    <w:rsid w:val="00CD682E"/>
    <w:rsid w:val="00CD71E4"/>
    <w:rsid w:val="00CD73D4"/>
    <w:rsid w:val="00CD7500"/>
    <w:rsid w:val="00CE4578"/>
    <w:rsid w:val="00CF6F00"/>
    <w:rsid w:val="00D2147F"/>
    <w:rsid w:val="00D42867"/>
    <w:rsid w:val="00D57F4D"/>
    <w:rsid w:val="00D67E82"/>
    <w:rsid w:val="00D74843"/>
    <w:rsid w:val="00D9049E"/>
    <w:rsid w:val="00DA6A11"/>
    <w:rsid w:val="00DB0212"/>
    <w:rsid w:val="00DB0248"/>
    <w:rsid w:val="00DC03FE"/>
    <w:rsid w:val="00DC328E"/>
    <w:rsid w:val="00DC4017"/>
    <w:rsid w:val="00DC733D"/>
    <w:rsid w:val="00DE786F"/>
    <w:rsid w:val="00E14DD4"/>
    <w:rsid w:val="00E60E66"/>
    <w:rsid w:val="00E63CA3"/>
    <w:rsid w:val="00E740A3"/>
    <w:rsid w:val="00F113DA"/>
    <w:rsid w:val="00F3797D"/>
    <w:rsid w:val="00F84D26"/>
    <w:rsid w:val="00FA0A42"/>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67A0E"/>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815">
      <w:bodyDiv w:val="1"/>
      <w:marLeft w:val="0"/>
      <w:marRight w:val="0"/>
      <w:marTop w:val="0"/>
      <w:marBottom w:val="0"/>
      <w:divBdr>
        <w:top w:val="none" w:sz="0" w:space="0" w:color="auto"/>
        <w:left w:val="none" w:sz="0" w:space="0" w:color="auto"/>
        <w:bottom w:val="none" w:sz="0" w:space="0" w:color="auto"/>
        <w:right w:val="none" w:sz="0" w:space="0" w:color="auto"/>
      </w:divBdr>
    </w:div>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34180084">
      <w:bodyDiv w:val="1"/>
      <w:marLeft w:val="0"/>
      <w:marRight w:val="0"/>
      <w:marTop w:val="0"/>
      <w:marBottom w:val="0"/>
      <w:divBdr>
        <w:top w:val="none" w:sz="0" w:space="0" w:color="auto"/>
        <w:left w:val="none" w:sz="0" w:space="0" w:color="auto"/>
        <w:bottom w:val="none" w:sz="0" w:space="0" w:color="auto"/>
        <w:right w:val="none" w:sz="0" w:space="0" w:color="auto"/>
      </w:divBdr>
    </w:div>
    <w:div w:id="169299233">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23693660">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34262489">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1074415">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35616143">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3E03-ABFA-4EF4-8B36-2E2A05B0D0DA}">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4.xml><?xml version="1.0" encoding="utf-8"?>
<ds:datastoreItem xmlns:ds="http://schemas.openxmlformats.org/officeDocument/2006/customXml" ds:itemID="{07419F9B-77D6-4665-B1EF-05A1EDDC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26</TotalTime>
  <Pages>2</Pages>
  <Words>755</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5024</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Kelsey Sebern</cp:lastModifiedBy>
  <cp:revision>10</cp:revision>
  <cp:lastPrinted>2000-08-18T14:31:00Z</cp:lastPrinted>
  <dcterms:created xsi:type="dcterms:W3CDTF">2020-01-06T18:54:00Z</dcterms:created>
  <dcterms:modified xsi:type="dcterms:W3CDTF">2020-01-09T14:41:00Z</dcterms:modified>
</cp:coreProperties>
</file>